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D146" w14:textId="77777777" w:rsidR="00CB0381" w:rsidRDefault="00CB0381" w:rsidP="002B7D81">
      <w:pPr>
        <w:ind w:right="600"/>
        <w:rPr>
          <w:rFonts w:ascii="Work Sans" w:hAnsi="Work Sans"/>
          <w:b/>
        </w:rPr>
      </w:pPr>
    </w:p>
    <w:p w14:paraId="4B3AF7AE" w14:textId="4C94346B" w:rsidR="002B7D81" w:rsidRPr="00CB5E4F" w:rsidRDefault="002B7D81" w:rsidP="00E6552C">
      <w:pPr>
        <w:ind w:right="600"/>
        <w:jc w:val="both"/>
        <w:rPr>
          <w:rFonts w:ascii="Work Sans" w:hAnsi="Work Sans"/>
          <w:b/>
          <w:color w:val="002060"/>
          <w:sz w:val="32"/>
          <w:szCs w:val="32"/>
        </w:rPr>
      </w:pPr>
      <w:r w:rsidRPr="00CB5E4F">
        <w:rPr>
          <w:rFonts w:ascii="Work Sans" w:hAnsi="Work Sans"/>
          <w:b/>
          <w:color w:val="002060"/>
          <w:sz w:val="32"/>
          <w:szCs w:val="32"/>
        </w:rPr>
        <w:t xml:space="preserve">Que contient ce kit ? </w:t>
      </w:r>
    </w:p>
    <w:p w14:paraId="303CB1CB" w14:textId="77777777" w:rsidR="002B7D81" w:rsidRPr="00CB0381" w:rsidRDefault="002B7D81" w:rsidP="00E6552C">
      <w:pPr>
        <w:ind w:right="600"/>
        <w:jc w:val="both"/>
        <w:rPr>
          <w:rFonts w:ascii="Work Sans" w:hAnsi="Work Sans"/>
        </w:rPr>
      </w:pPr>
    </w:p>
    <w:p w14:paraId="237D7B96" w14:textId="372A2C0B" w:rsidR="002B7D81" w:rsidRPr="00E6552C" w:rsidRDefault="002B7D81" w:rsidP="00E6552C">
      <w:pPr>
        <w:ind w:right="600"/>
        <w:jc w:val="center"/>
        <w:rPr>
          <w:rFonts w:ascii="Work Sans" w:hAnsi="Work Sans"/>
          <w:color w:val="002060"/>
          <w:highlight w:val="red"/>
        </w:rPr>
      </w:pPr>
      <w:r w:rsidRPr="00E6552C">
        <w:rPr>
          <w:rFonts w:ascii="Work Sans" w:hAnsi="Work Sans"/>
          <w:color w:val="002060"/>
        </w:rPr>
        <w:t>CE KIT SE VEUT FACILE D’APPROPRIATION, SENTEZ-VOUS LIBRES DE L’ADAPTER À VOS BESOINS. IL EST STRUCTURÉ AUTOUR DES ÉLÉMENTS SUIVANTS</w:t>
      </w:r>
      <w:r w:rsidR="004204D1" w:rsidRPr="00E6552C">
        <w:rPr>
          <w:rFonts w:ascii="Work Sans" w:hAnsi="Work Sans"/>
          <w:color w:val="002060"/>
        </w:rPr>
        <w:t xml:space="preserve"> </w:t>
      </w:r>
      <w:r w:rsidRPr="00E6552C">
        <w:rPr>
          <w:rFonts w:ascii="Work Sans" w:hAnsi="Work Sans"/>
          <w:color w:val="002060"/>
        </w:rPr>
        <w:t>:</w:t>
      </w:r>
    </w:p>
    <w:p w14:paraId="1FFADDDF" w14:textId="77777777" w:rsidR="002B7D81" w:rsidRPr="00CB0381" w:rsidRDefault="002B7D81" w:rsidP="00E6552C">
      <w:pPr>
        <w:ind w:right="600"/>
        <w:jc w:val="both"/>
        <w:rPr>
          <w:rFonts w:ascii="Work Sans" w:hAnsi="Work Sans"/>
        </w:rPr>
      </w:pPr>
    </w:p>
    <w:p w14:paraId="761E6636" w14:textId="2E9B6BD2" w:rsidR="002B7D81" w:rsidRPr="00CB0381" w:rsidRDefault="00E24F99" w:rsidP="00E6552C">
      <w:pPr>
        <w:ind w:right="600"/>
        <w:jc w:val="both"/>
        <w:rPr>
          <w:rFonts w:ascii="Work Sans" w:hAnsi="Work Sans"/>
          <w:b/>
          <w:bCs/>
          <w:color w:val="002060"/>
        </w:rPr>
      </w:pPr>
      <w:r w:rsidRPr="00CB5E4F">
        <w:rPr>
          <w:rFonts w:ascii="Work Sans" w:hAnsi="Work Sans"/>
          <w:b/>
          <w:bCs/>
          <w:color w:val="F79646" w:themeColor="accent6"/>
        </w:rPr>
        <w:t>D</w:t>
      </w:r>
      <w:r w:rsidR="002B7D81" w:rsidRPr="00CB5E4F">
        <w:rPr>
          <w:rFonts w:ascii="Work Sans" w:hAnsi="Work Sans"/>
          <w:b/>
          <w:bCs/>
          <w:color w:val="F79646" w:themeColor="accent6"/>
        </w:rPr>
        <w:t xml:space="preserve">es </w:t>
      </w:r>
      <w:r w:rsidRPr="00CB5E4F">
        <w:rPr>
          <w:rFonts w:ascii="Work Sans" w:hAnsi="Work Sans"/>
          <w:b/>
          <w:bCs/>
          <w:color w:val="F79646" w:themeColor="accent6"/>
        </w:rPr>
        <w:t>informations</w:t>
      </w:r>
      <w:r w:rsidR="002B7D81" w:rsidRPr="00CB5E4F">
        <w:rPr>
          <w:rFonts w:ascii="Work Sans" w:hAnsi="Work Sans"/>
          <w:b/>
          <w:bCs/>
          <w:color w:val="F79646" w:themeColor="accent6"/>
        </w:rPr>
        <w:t xml:space="preserve"> pour bien comprendre le cadre </w:t>
      </w:r>
      <w:r w:rsidR="004204D1" w:rsidRPr="00CB5E4F">
        <w:rPr>
          <w:rFonts w:ascii="Work Sans" w:hAnsi="Work Sans"/>
          <w:b/>
          <w:bCs/>
          <w:color w:val="F79646" w:themeColor="accent6"/>
        </w:rPr>
        <w:t xml:space="preserve">de la concertation </w:t>
      </w:r>
      <w:r w:rsidR="002B7D81" w:rsidRPr="00CB5E4F">
        <w:rPr>
          <w:rFonts w:ascii="Work Sans" w:hAnsi="Work Sans"/>
          <w:b/>
          <w:bCs/>
          <w:color w:val="F79646" w:themeColor="accent6"/>
        </w:rPr>
        <w:t xml:space="preserve">: </w:t>
      </w:r>
    </w:p>
    <w:p w14:paraId="07441A49" w14:textId="78F5FE35" w:rsidR="002B7D81" w:rsidRPr="00CB0381" w:rsidRDefault="002B7D81" w:rsidP="00E6552C">
      <w:pPr>
        <w:numPr>
          <w:ilvl w:val="0"/>
          <w:numId w:val="2"/>
        </w:numPr>
        <w:ind w:right="600"/>
        <w:jc w:val="both"/>
        <w:rPr>
          <w:rFonts w:ascii="Work Sans" w:hAnsi="Work Sans"/>
        </w:rPr>
      </w:pPr>
      <w:r w:rsidRPr="00CB0381">
        <w:rPr>
          <w:rFonts w:ascii="Work Sans" w:hAnsi="Work Sans"/>
        </w:rPr>
        <w:t xml:space="preserve">Qu’est-ce que </w:t>
      </w:r>
      <w:r w:rsidR="009B13E0" w:rsidRPr="00CB0381">
        <w:rPr>
          <w:rFonts w:ascii="Work Sans" w:hAnsi="Work Sans"/>
        </w:rPr>
        <w:t>cette concertation</w:t>
      </w:r>
      <w:r w:rsidRPr="00CB0381">
        <w:rPr>
          <w:rFonts w:ascii="Work Sans" w:hAnsi="Work Sans"/>
        </w:rPr>
        <w:t xml:space="preserve"> et à quoi sert-</w:t>
      </w:r>
      <w:r w:rsidR="009B13E0" w:rsidRPr="00CB0381">
        <w:rPr>
          <w:rFonts w:ascii="Work Sans" w:hAnsi="Work Sans"/>
        </w:rPr>
        <w:t>elle</w:t>
      </w:r>
      <w:r w:rsidR="002E748D" w:rsidRPr="00CB0381">
        <w:rPr>
          <w:rFonts w:ascii="Work Sans" w:hAnsi="Work Sans"/>
        </w:rPr>
        <w:t xml:space="preserve"> </w:t>
      </w:r>
      <w:r w:rsidRPr="00CB0381">
        <w:rPr>
          <w:rFonts w:ascii="Work Sans" w:hAnsi="Work Sans"/>
        </w:rPr>
        <w:t xml:space="preserve">? </w:t>
      </w:r>
    </w:p>
    <w:p w14:paraId="5AB10EF3" w14:textId="15206173" w:rsidR="002B7D81" w:rsidRPr="00CB0381" w:rsidRDefault="002B7D81" w:rsidP="00E6552C">
      <w:pPr>
        <w:numPr>
          <w:ilvl w:val="0"/>
          <w:numId w:val="2"/>
        </w:numPr>
        <w:ind w:right="600"/>
        <w:jc w:val="both"/>
        <w:rPr>
          <w:rFonts w:ascii="Work Sans" w:hAnsi="Work Sans"/>
        </w:rPr>
      </w:pPr>
      <w:r w:rsidRPr="00CB0381">
        <w:rPr>
          <w:rFonts w:ascii="Work Sans" w:hAnsi="Work Sans"/>
        </w:rPr>
        <w:t>Qu’est-ce que la Commission nationale du débat public (CNDP)</w:t>
      </w:r>
      <w:r w:rsidR="00727EDF" w:rsidRPr="00CB0381">
        <w:rPr>
          <w:rFonts w:ascii="Work Sans" w:hAnsi="Work Sans"/>
        </w:rPr>
        <w:t> ?</w:t>
      </w:r>
      <w:r w:rsidRPr="00CB0381">
        <w:rPr>
          <w:rFonts w:ascii="Work Sans" w:hAnsi="Work Sans"/>
        </w:rPr>
        <w:t xml:space="preserve"> </w:t>
      </w:r>
    </w:p>
    <w:p w14:paraId="2F651A43" w14:textId="34209856" w:rsidR="00E24F99" w:rsidRPr="00CB0381" w:rsidRDefault="00727EDF" w:rsidP="00E6552C">
      <w:pPr>
        <w:numPr>
          <w:ilvl w:val="0"/>
          <w:numId w:val="2"/>
        </w:numPr>
        <w:ind w:right="600"/>
        <w:jc w:val="both"/>
        <w:rPr>
          <w:rFonts w:ascii="Work Sans" w:hAnsi="Work Sans"/>
        </w:rPr>
      </w:pPr>
      <w:r w:rsidRPr="00CB0381">
        <w:rPr>
          <w:rFonts w:ascii="Work Sans" w:hAnsi="Work Sans"/>
        </w:rPr>
        <w:t>Le dossier de concertation et sa s</w:t>
      </w:r>
      <w:r w:rsidR="00E24F99" w:rsidRPr="00CB0381">
        <w:rPr>
          <w:rFonts w:ascii="Work Sans" w:hAnsi="Work Sans"/>
        </w:rPr>
        <w:t>ynthèse</w:t>
      </w:r>
    </w:p>
    <w:p w14:paraId="35C6B0A0" w14:textId="77777777" w:rsidR="00F31082" w:rsidRPr="00CB0381" w:rsidRDefault="00F31082" w:rsidP="00E6552C">
      <w:pPr>
        <w:ind w:left="720" w:right="600"/>
        <w:jc w:val="both"/>
        <w:rPr>
          <w:rFonts w:ascii="Work Sans" w:hAnsi="Work Sans"/>
        </w:rPr>
      </w:pPr>
    </w:p>
    <w:p w14:paraId="22DADD4D" w14:textId="0B9AADB4" w:rsidR="00E24F99" w:rsidRPr="00CB5E4F" w:rsidRDefault="00E24F99" w:rsidP="00E6552C">
      <w:pPr>
        <w:ind w:right="600"/>
        <w:jc w:val="both"/>
        <w:rPr>
          <w:rFonts w:ascii="Work Sans" w:hAnsi="Work Sans"/>
          <w:b/>
          <w:bCs/>
          <w:color w:val="F79646" w:themeColor="accent6"/>
        </w:rPr>
      </w:pPr>
      <w:r w:rsidRPr="00CB5E4F">
        <w:rPr>
          <w:rFonts w:ascii="Work Sans" w:hAnsi="Work Sans"/>
          <w:b/>
          <w:bCs/>
          <w:color w:val="F79646" w:themeColor="accent6"/>
        </w:rPr>
        <w:t>Des outils pour bien organiser le débat autoporté</w:t>
      </w:r>
      <w:r w:rsidR="00CB0381" w:rsidRPr="00CB5E4F">
        <w:rPr>
          <w:rFonts w:ascii="Work Sans" w:hAnsi="Work Sans"/>
          <w:b/>
          <w:bCs/>
          <w:color w:val="F79646" w:themeColor="accent6"/>
        </w:rPr>
        <w:t> :</w:t>
      </w:r>
    </w:p>
    <w:p w14:paraId="6DC62B7A" w14:textId="4C56741D" w:rsidR="00C91C36" w:rsidRPr="00CB0381" w:rsidRDefault="00C91C36" w:rsidP="00E6552C">
      <w:pPr>
        <w:pStyle w:val="Paragraphedeliste"/>
        <w:numPr>
          <w:ilvl w:val="0"/>
          <w:numId w:val="2"/>
        </w:numPr>
        <w:ind w:right="600"/>
        <w:jc w:val="both"/>
        <w:rPr>
          <w:rFonts w:ascii="Work Sans" w:hAnsi="Work Sans"/>
        </w:rPr>
      </w:pPr>
      <w:r w:rsidRPr="00CB0381">
        <w:rPr>
          <w:rFonts w:ascii="Work Sans" w:hAnsi="Work Sans"/>
        </w:rPr>
        <w:t xml:space="preserve">Pourquoi faire un débat autoporté ? </w:t>
      </w:r>
    </w:p>
    <w:p w14:paraId="50566F80" w14:textId="0E41139E" w:rsidR="00C91C36" w:rsidRPr="00CB0381" w:rsidRDefault="00C91C36" w:rsidP="00E6552C">
      <w:pPr>
        <w:pStyle w:val="Paragraphedeliste"/>
        <w:numPr>
          <w:ilvl w:val="0"/>
          <w:numId w:val="2"/>
        </w:numPr>
        <w:ind w:right="600"/>
        <w:jc w:val="both"/>
        <w:rPr>
          <w:rFonts w:ascii="Work Sans" w:hAnsi="Work Sans"/>
        </w:rPr>
      </w:pPr>
      <w:r w:rsidRPr="00CB0381">
        <w:rPr>
          <w:rFonts w:ascii="Work Sans" w:hAnsi="Work Sans"/>
        </w:rPr>
        <w:t>Qu’est-ce qu’un débat autoporté ?</w:t>
      </w:r>
    </w:p>
    <w:p w14:paraId="47C9C247" w14:textId="13D6DB89" w:rsidR="00C91C36" w:rsidRPr="00CB0381" w:rsidRDefault="00C91C36" w:rsidP="00E6552C">
      <w:pPr>
        <w:pStyle w:val="Paragraphedeliste"/>
        <w:numPr>
          <w:ilvl w:val="0"/>
          <w:numId w:val="2"/>
        </w:numPr>
        <w:ind w:right="600"/>
        <w:jc w:val="both"/>
        <w:rPr>
          <w:rFonts w:ascii="Work Sans" w:hAnsi="Work Sans"/>
        </w:rPr>
      </w:pPr>
      <w:r w:rsidRPr="00CB0381">
        <w:rPr>
          <w:rFonts w:ascii="Work Sans" w:hAnsi="Work Sans"/>
        </w:rPr>
        <w:t>Qui peut l’organiser ?</w:t>
      </w:r>
    </w:p>
    <w:p w14:paraId="7F960A2C" w14:textId="67E870AB" w:rsidR="00C91C36" w:rsidRPr="00CB0381" w:rsidRDefault="00C91C36" w:rsidP="00E6552C">
      <w:pPr>
        <w:pStyle w:val="Paragraphedeliste"/>
        <w:numPr>
          <w:ilvl w:val="0"/>
          <w:numId w:val="2"/>
        </w:numPr>
        <w:ind w:right="600"/>
        <w:jc w:val="both"/>
        <w:rPr>
          <w:rFonts w:ascii="Work Sans" w:hAnsi="Work Sans"/>
        </w:rPr>
      </w:pPr>
      <w:r w:rsidRPr="00CB0381">
        <w:rPr>
          <w:rFonts w:ascii="Work Sans" w:hAnsi="Work Sans"/>
        </w:rPr>
        <w:t>Comment cela fonctionne (communication, format, de quoi peut-on débattre, quand organiser le débat, où peut-on trouver de l’information, comment restituer et transmettre le débat</w:t>
      </w:r>
      <w:r w:rsidR="00E6552C">
        <w:rPr>
          <w:rFonts w:ascii="Work Sans" w:hAnsi="Work Sans"/>
        </w:rPr>
        <w:t>)</w:t>
      </w:r>
      <w:r w:rsidRPr="00CB0381">
        <w:rPr>
          <w:rFonts w:ascii="Work Sans" w:hAnsi="Work Sans"/>
        </w:rPr>
        <w:t> ?</w:t>
      </w:r>
    </w:p>
    <w:p w14:paraId="0237203D" w14:textId="27201065" w:rsidR="00501307" w:rsidRPr="00CB0381" w:rsidRDefault="00501307" w:rsidP="00E6552C">
      <w:pPr>
        <w:pStyle w:val="Paragraphedeliste"/>
        <w:numPr>
          <w:ilvl w:val="0"/>
          <w:numId w:val="2"/>
        </w:numPr>
        <w:ind w:right="600"/>
        <w:jc w:val="both"/>
        <w:rPr>
          <w:rFonts w:ascii="Work Sans" w:hAnsi="Work Sans"/>
        </w:rPr>
      </w:pPr>
      <w:r w:rsidRPr="00CB0381">
        <w:rPr>
          <w:rFonts w:ascii="Work Sans" w:hAnsi="Work Sans"/>
        </w:rPr>
        <w:t>Contact</w:t>
      </w:r>
      <w:r w:rsidR="00FF462B" w:rsidRPr="00CB0381">
        <w:rPr>
          <w:rFonts w:ascii="Work Sans" w:hAnsi="Work Sans"/>
        </w:rPr>
        <w:t>s</w:t>
      </w:r>
    </w:p>
    <w:p w14:paraId="18FD340E" w14:textId="77777777" w:rsidR="00C91C36" w:rsidRPr="00CB0381" w:rsidRDefault="00C91C36" w:rsidP="00E6552C">
      <w:pPr>
        <w:ind w:right="600"/>
        <w:jc w:val="both"/>
        <w:rPr>
          <w:rFonts w:ascii="Work Sans" w:hAnsi="Work Sans"/>
        </w:rPr>
      </w:pPr>
    </w:p>
    <w:p w14:paraId="515CAE13" w14:textId="3DF4E0FC" w:rsidR="00C91C36" w:rsidRPr="00CB5E4F" w:rsidRDefault="00C91C36" w:rsidP="00E6552C">
      <w:pPr>
        <w:ind w:right="600"/>
        <w:jc w:val="both"/>
        <w:rPr>
          <w:rFonts w:ascii="Work Sans" w:hAnsi="Work Sans"/>
          <w:b/>
          <w:bCs/>
          <w:color w:val="F79646" w:themeColor="accent6"/>
        </w:rPr>
      </w:pPr>
      <w:r w:rsidRPr="00CB5E4F">
        <w:rPr>
          <w:rFonts w:ascii="Work Sans" w:hAnsi="Work Sans"/>
          <w:b/>
          <w:bCs/>
          <w:color w:val="F79646" w:themeColor="accent6"/>
        </w:rPr>
        <w:t>Annexes</w:t>
      </w:r>
    </w:p>
    <w:p w14:paraId="125F392A" w14:textId="1134CFD2" w:rsidR="009F2D64" w:rsidRPr="00CB0381" w:rsidRDefault="00E01130" w:rsidP="00E6552C">
      <w:pPr>
        <w:pStyle w:val="Paragraphedeliste"/>
        <w:numPr>
          <w:ilvl w:val="0"/>
          <w:numId w:val="2"/>
        </w:numPr>
        <w:ind w:right="600"/>
        <w:jc w:val="both"/>
        <w:rPr>
          <w:rFonts w:ascii="Work Sans" w:hAnsi="Work Sans"/>
        </w:rPr>
      </w:pPr>
      <w:r w:rsidRPr="00CB0381">
        <w:rPr>
          <w:rFonts w:ascii="Work Sans" w:hAnsi="Work Sans"/>
        </w:rPr>
        <w:t>Trame de compte-rendu</w:t>
      </w:r>
      <w:r w:rsidR="00E6552C">
        <w:rPr>
          <w:rFonts w:ascii="Work Sans" w:hAnsi="Work Sans"/>
        </w:rPr>
        <w:t xml:space="preserve"> (document téléchargeable dans le dossier du kit du débat autoporté mis à disposition du public)</w:t>
      </w:r>
    </w:p>
    <w:p w14:paraId="10297CDE" w14:textId="21BE60A0" w:rsidR="00E1322F" w:rsidRPr="00CB0381" w:rsidRDefault="00E1322F" w:rsidP="00E6552C">
      <w:pPr>
        <w:pStyle w:val="Paragraphedeliste"/>
        <w:numPr>
          <w:ilvl w:val="0"/>
          <w:numId w:val="2"/>
        </w:numPr>
        <w:ind w:right="600"/>
        <w:jc w:val="both"/>
        <w:rPr>
          <w:rFonts w:ascii="Work Sans" w:hAnsi="Work Sans"/>
        </w:rPr>
      </w:pPr>
      <w:r w:rsidRPr="00CB0381">
        <w:rPr>
          <w:rFonts w:ascii="Work Sans" w:hAnsi="Work Sans"/>
        </w:rPr>
        <w:t>Conseil de disposition de la salle (scénographie)</w:t>
      </w:r>
    </w:p>
    <w:p w14:paraId="03953FDC" w14:textId="22783D2D" w:rsidR="009F2D64" w:rsidRPr="00CB0381" w:rsidRDefault="009F2D64" w:rsidP="00E6552C">
      <w:pPr>
        <w:pStyle w:val="Paragraphedeliste"/>
        <w:numPr>
          <w:ilvl w:val="0"/>
          <w:numId w:val="2"/>
        </w:numPr>
        <w:ind w:right="600"/>
        <w:jc w:val="both"/>
        <w:rPr>
          <w:rFonts w:ascii="Work Sans" w:hAnsi="Work Sans"/>
        </w:rPr>
      </w:pPr>
      <w:r w:rsidRPr="00CB0381">
        <w:rPr>
          <w:rFonts w:ascii="Work Sans" w:hAnsi="Work Sans"/>
        </w:rPr>
        <w:t>Charte des débats</w:t>
      </w:r>
    </w:p>
    <w:p w14:paraId="3E71C5B0" w14:textId="0EB1AADF" w:rsidR="00250C85" w:rsidRPr="00CB0381" w:rsidRDefault="00250C85" w:rsidP="00E6552C">
      <w:pPr>
        <w:pStyle w:val="Paragraphedeliste"/>
        <w:numPr>
          <w:ilvl w:val="0"/>
          <w:numId w:val="2"/>
        </w:numPr>
        <w:ind w:right="600"/>
        <w:jc w:val="both"/>
        <w:rPr>
          <w:rFonts w:ascii="Work Sans" w:hAnsi="Work Sans"/>
        </w:rPr>
      </w:pPr>
      <w:r w:rsidRPr="00CB0381">
        <w:rPr>
          <w:rFonts w:ascii="Work Sans" w:hAnsi="Work Sans"/>
        </w:rPr>
        <w:t>Suggestion de proposition introductif pour cadrer des débats sereins</w:t>
      </w:r>
    </w:p>
    <w:p w14:paraId="3E0D4811" w14:textId="7D209451" w:rsidR="00CB0381" w:rsidRPr="00CB0381" w:rsidRDefault="00CB0381" w:rsidP="00E6552C">
      <w:pPr>
        <w:ind w:right="600"/>
        <w:jc w:val="both"/>
        <w:rPr>
          <w:rFonts w:ascii="Work Sans" w:hAnsi="Work Sans"/>
          <w:highlight w:val="yellow"/>
        </w:rPr>
        <w:sectPr w:rsidR="00CB0381" w:rsidRPr="00CB0381" w:rsidSect="00CB5E4F">
          <w:headerReference w:type="default" r:id="rId8"/>
          <w:footerReference w:type="default" r:id="rId9"/>
          <w:headerReference w:type="first" r:id="rId10"/>
          <w:footerReference w:type="first" r:id="rId11"/>
          <w:pgSz w:w="11909" w:h="16834"/>
          <w:pgMar w:top="4119" w:right="1440" w:bottom="2410" w:left="1440" w:header="1429" w:footer="720" w:gutter="0"/>
          <w:pgNumType w:start="1"/>
          <w:cols w:space="720"/>
          <w:titlePg/>
          <w:docGrid w:linePitch="299"/>
        </w:sectPr>
      </w:pPr>
    </w:p>
    <w:p w14:paraId="0F98625F" w14:textId="0612FDB2" w:rsidR="00340CB2" w:rsidRPr="00CB5E4F" w:rsidRDefault="00E45DE5" w:rsidP="00E6552C">
      <w:pPr>
        <w:ind w:right="600"/>
        <w:jc w:val="both"/>
        <w:rPr>
          <w:rFonts w:ascii="Work Sans" w:hAnsi="Work Sans"/>
          <w:b/>
          <w:color w:val="002060"/>
          <w:sz w:val="28"/>
          <w:szCs w:val="28"/>
          <w:u w:val="single"/>
        </w:rPr>
      </w:pPr>
      <w:r w:rsidRPr="00CB5E4F">
        <w:rPr>
          <w:rFonts w:ascii="Work Sans" w:hAnsi="Work Sans"/>
          <w:b/>
          <w:color w:val="002060"/>
          <w:sz w:val="28"/>
          <w:szCs w:val="28"/>
          <w:u w:val="single"/>
        </w:rPr>
        <w:lastRenderedPageBreak/>
        <w:t>Pourquoi des débats autoportés ?</w:t>
      </w:r>
    </w:p>
    <w:p w14:paraId="5AE89B43" w14:textId="77777777" w:rsidR="00EB582D" w:rsidRPr="00CB0381" w:rsidRDefault="00EB582D" w:rsidP="00E6552C">
      <w:pPr>
        <w:ind w:right="600"/>
        <w:jc w:val="both"/>
        <w:rPr>
          <w:rFonts w:ascii="Work Sans" w:hAnsi="Work Sans"/>
          <w:b/>
        </w:rPr>
      </w:pPr>
    </w:p>
    <w:p w14:paraId="12C9F992" w14:textId="2DAF71A6" w:rsidR="00FC2235" w:rsidRPr="00CB0381" w:rsidRDefault="00F97A20" w:rsidP="00E6552C">
      <w:pPr>
        <w:ind w:right="600"/>
        <w:jc w:val="both"/>
        <w:rPr>
          <w:rFonts w:ascii="Work Sans" w:hAnsi="Work Sans"/>
          <w:b/>
        </w:rPr>
      </w:pPr>
      <w:r w:rsidRPr="00CB0381">
        <w:rPr>
          <w:rFonts w:ascii="Work Sans" w:hAnsi="Work Sans"/>
          <w:bCs/>
        </w:rPr>
        <w:t xml:space="preserve">La </w:t>
      </w:r>
      <w:r w:rsidR="00FF462B" w:rsidRPr="00CB0381">
        <w:rPr>
          <w:rFonts w:ascii="Work Sans" w:hAnsi="Work Sans"/>
          <w:bCs/>
        </w:rPr>
        <w:t>Commission Nationale du Débat Public (</w:t>
      </w:r>
      <w:r w:rsidRPr="00CB0381">
        <w:rPr>
          <w:rFonts w:ascii="Work Sans" w:hAnsi="Work Sans"/>
          <w:bCs/>
        </w:rPr>
        <w:t>CNDP</w:t>
      </w:r>
      <w:r w:rsidR="00FF462B" w:rsidRPr="00CB0381">
        <w:rPr>
          <w:rFonts w:ascii="Work Sans" w:hAnsi="Work Sans"/>
          <w:bCs/>
        </w:rPr>
        <w:t>)</w:t>
      </w:r>
      <w:r w:rsidRPr="00CB0381">
        <w:rPr>
          <w:rFonts w:ascii="Work Sans" w:hAnsi="Work Sans"/>
          <w:bCs/>
        </w:rPr>
        <w:t>, en tant qu’autorité administrative indépendante</w:t>
      </w:r>
      <w:r w:rsidR="00C70385" w:rsidRPr="00CB0381">
        <w:rPr>
          <w:rFonts w:ascii="Work Sans" w:hAnsi="Work Sans"/>
          <w:bCs/>
        </w:rPr>
        <w:t xml:space="preserve">, </w:t>
      </w:r>
      <w:r w:rsidRPr="00CB0381">
        <w:rPr>
          <w:rFonts w:ascii="Work Sans" w:hAnsi="Work Sans"/>
          <w:bCs/>
        </w:rPr>
        <w:t>garantit le droit d’information et de participation du public</w:t>
      </w:r>
      <w:r w:rsidR="00C70385" w:rsidRPr="00CB0381">
        <w:rPr>
          <w:rFonts w:ascii="Work Sans" w:hAnsi="Work Sans"/>
          <w:bCs/>
        </w:rPr>
        <w:t xml:space="preserve"> pour tout projet</w:t>
      </w:r>
      <w:r w:rsidR="00FF462B" w:rsidRPr="00CB0381">
        <w:rPr>
          <w:rFonts w:ascii="Work Sans" w:hAnsi="Work Sans"/>
          <w:bCs/>
        </w:rPr>
        <w:t xml:space="preserve"> qui a un impact sur l’environnement</w:t>
      </w:r>
      <w:r w:rsidRPr="00CB0381">
        <w:rPr>
          <w:rFonts w:ascii="Work Sans" w:hAnsi="Work Sans"/>
          <w:b/>
        </w:rPr>
        <w:t>.</w:t>
      </w:r>
      <w:r w:rsidR="00E24F99" w:rsidRPr="00CB0381">
        <w:rPr>
          <w:rFonts w:ascii="Work Sans" w:hAnsi="Work Sans"/>
          <w:b/>
        </w:rPr>
        <w:t xml:space="preserve"> </w:t>
      </w:r>
    </w:p>
    <w:p w14:paraId="3D9EB84A" w14:textId="77777777" w:rsidR="00FC2235" w:rsidRPr="00CB0381" w:rsidRDefault="00FC2235" w:rsidP="00E6552C">
      <w:pPr>
        <w:ind w:right="600"/>
        <w:jc w:val="both"/>
        <w:rPr>
          <w:rFonts w:ascii="Work Sans" w:hAnsi="Work Sans"/>
          <w:b/>
        </w:rPr>
      </w:pPr>
    </w:p>
    <w:p w14:paraId="0C374FCC" w14:textId="5300D41A" w:rsidR="00F97A20" w:rsidRPr="00CB0381" w:rsidRDefault="00FF462B" w:rsidP="00E6552C">
      <w:pPr>
        <w:ind w:right="600"/>
        <w:jc w:val="both"/>
        <w:rPr>
          <w:rFonts w:ascii="Work Sans" w:hAnsi="Work Sans"/>
        </w:rPr>
      </w:pPr>
      <w:r w:rsidRPr="00CB0381">
        <w:rPr>
          <w:rFonts w:ascii="Work Sans" w:hAnsi="Work Sans"/>
          <w:b/>
        </w:rPr>
        <w:t xml:space="preserve">Dans le cadre </w:t>
      </w:r>
      <w:r w:rsidR="00437CDB" w:rsidRPr="00CB0381">
        <w:rPr>
          <w:rFonts w:ascii="Work Sans" w:hAnsi="Work Sans"/>
          <w:b/>
        </w:rPr>
        <w:t xml:space="preserve">de la concertation sur le projet </w:t>
      </w:r>
      <w:r w:rsidR="006370C8" w:rsidRPr="00CB0381">
        <w:rPr>
          <w:rFonts w:ascii="Work Sans" w:hAnsi="Work Sans"/>
          <w:b/>
        </w:rPr>
        <w:t>de construction d’un nouvel atelier de forge dans la zone industrielle du Creusot (région Bourgogne - Franche-Comté)</w:t>
      </w:r>
      <w:r w:rsidR="00E6552C">
        <w:rPr>
          <w:rFonts w:ascii="Work Sans" w:hAnsi="Work Sans"/>
          <w:b/>
        </w:rPr>
        <w:t xml:space="preserve"> et de son raccordement électrique</w:t>
      </w:r>
      <w:r w:rsidRPr="00CB0381">
        <w:rPr>
          <w:rFonts w:ascii="Work Sans" w:hAnsi="Work Sans"/>
          <w:b/>
        </w:rPr>
        <w:t xml:space="preserve">, </w:t>
      </w:r>
      <w:r w:rsidR="00437CDB" w:rsidRPr="00CB0381">
        <w:rPr>
          <w:rFonts w:ascii="Work Sans" w:hAnsi="Work Sans"/>
          <w:b/>
        </w:rPr>
        <w:t>les garants souhaitent</w:t>
      </w:r>
      <w:r w:rsidR="00E24F99" w:rsidRPr="00CB0381">
        <w:rPr>
          <w:rFonts w:ascii="Work Sans" w:hAnsi="Work Sans"/>
          <w:b/>
        </w:rPr>
        <w:t xml:space="preserve"> démultiplier </w:t>
      </w:r>
      <w:r w:rsidR="00437CDB" w:rsidRPr="00CB0381">
        <w:rPr>
          <w:rFonts w:ascii="Work Sans" w:hAnsi="Work Sans"/>
          <w:b/>
        </w:rPr>
        <w:t>l</w:t>
      </w:r>
      <w:r w:rsidR="00E24F99" w:rsidRPr="00CB0381">
        <w:rPr>
          <w:rFonts w:ascii="Work Sans" w:hAnsi="Work Sans"/>
          <w:b/>
        </w:rPr>
        <w:t>es outils de participation afin de permettre à chacune et à chacun de s’exprimer sur le projet.</w:t>
      </w:r>
    </w:p>
    <w:p w14:paraId="7142B4F8" w14:textId="77777777" w:rsidR="002823AD" w:rsidRPr="00CB0381" w:rsidRDefault="002823AD" w:rsidP="00E6552C">
      <w:pPr>
        <w:ind w:right="600"/>
        <w:jc w:val="both"/>
        <w:rPr>
          <w:rFonts w:ascii="Work Sans" w:hAnsi="Work Sans"/>
        </w:rPr>
      </w:pPr>
    </w:p>
    <w:p w14:paraId="2F142A42" w14:textId="0700FA75" w:rsidR="00422AAF" w:rsidRPr="00CB0381" w:rsidRDefault="00FF462B" w:rsidP="00E6552C">
      <w:pPr>
        <w:ind w:right="600"/>
        <w:jc w:val="both"/>
        <w:rPr>
          <w:rFonts w:ascii="Work Sans" w:hAnsi="Work Sans"/>
          <w:lang w:val="fr-FR"/>
        </w:rPr>
      </w:pPr>
      <w:r w:rsidRPr="00CB0381">
        <w:rPr>
          <w:rFonts w:ascii="Work Sans" w:hAnsi="Work Sans"/>
          <w:lang w:val="fr-FR"/>
        </w:rPr>
        <w:t xml:space="preserve">En effet, </w:t>
      </w:r>
      <w:r w:rsidR="00965BCB" w:rsidRPr="00CB0381">
        <w:rPr>
          <w:rFonts w:ascii="Work Sans" w:hAnsi="Work Sans"/>
          <w:lang w:val="fr-FR"/>
        </w:rPr>
        <w:t>Framatome et RTE ont saisi</w:t>
      </w:r>
      <w:r w:rsidR="00422AAF" w:rsidRPr="00CB0381">
        <w:rPr>
          <w:rFonts w:ascii="Work Sans" w:hAnsi="Work Sans"/>
          <w:lang w:val="fr-FR"/>
        </w:rPr>
        <w:t xml:space="preserve"> en </w:t>
      </w:r>
      <w:r w:rsidR="00965BCB" w:rsidRPr="00E6552C">
        <w:rPr>
          <w:rFonts w:ascii="Work Sans" w:hAnsi="Work Sans"/>
          <w:lang w:val="fr-FR"/>
        </w:rPr>
        <w:t>février</w:t>
      </w:r>
      <w:r w:rsidR="00422AAF" w:rsidRPr="00CB0381">
        <w:rPr>
          <w:rFonts w:ascii="Work Sans" w:hAnsi="Work Sans"/>
          <w:lang w:val="fr-FR"/>
        </w:rPr>
        <w:t xml:space="preserve"> 202</w:t>
      </w:r>
      <w:r w:rsidR="00965BCB" w:rsidRPr="00CB0381">
        <w:rPr>
          <w:rFonts w:ascii="Work Sans" w:hAnsi="Work Sans"/>
          <w:lang w:val="fr-FR"/>
        </w:rPr>
        <w:t>5</w:t>
      </w:r>
      <w:r w:rsidR="00422AAF" w:rsidRPr="00CB0381">
        <w:rPr>
          <w:rFonts w:ascii="Work Sans" w:hAnsi="Work Sans"/>
          <w:lang w:val="fr-FR"/>
        </w:rPr>
        <w:t xml:space="preserve"> la Commission Nationale du Débat public au titre des articles L. 121-8 I et R. 121-2 du code de l’environnement, dans le cadre du « projet de </w:t>
      </w:r>
      <w:r w:rsidR="006370C8" w:rsidRPr="00CB0381">
        <w:rPr>
          <w:rFonts w:ascii="Work Sans" w:hAnsi="Work Sans"/>
          <w:lang w:val="fr-FR"/>
        </w:rPr>
        <w:t>construction d’un nouvel atelier de forge dans la zone industrielle du Creusot (région Bourgogne - Franche-Comté)</w:t>
      </w:r>
      <w:r w:rsidR="00E6552C">
        <w:rPr>
          <w:rFonts w:ascii="Work Sans" w:hAnsi="Work Sans"/>
          <w:lang w:val="fr-FR"/>
        </w:rPr>
        <w:t xml:space="preserve"> et son raccordement électrique </w:t>
      </w:r>
      <w:r w:rsidR="00965BCB" w:rsidRPr="00CB0381">
        <w:rPr>
          <w:rFonts w:ascii="Work Sans" w:hAnsi="Work Sans"/>
          <w:lang w:val="fr-FR"/>
        </w:rPr>
        <w:t>»</w:t>
      </w:r>
      <w:r w:rsidR="00422AAF" w:rsidRPr="00CB0381">
        <w:rPr>
          <w:rFonts w:ascii="Work Sans" w:hAnsi="Work Sans"/>
          <w:lang w:val="fr-FR"/>
        </w:rPr>
        <w:t>. RTE, serait maître d’ouvrage de la réalisation des infrastructures de raccordement au réseau public de transport d’électricité. </w:t>
      </w:r>
    </w:p>
    <w:p w14:paraId="2BE30E95" w14:textId="77777777" w:rsidR="00422AAF" w:rsidRPr="00CB0381" w:rsidRDefault="00422AAF" w:rsidP="00E6552C">
      <w:pPr>
        <w:ind w:right="600"/>
        <w:jc w:val="both"/>
        <w:rPr>
          <w:rFonts w:ascii="Work Sans" w:hAnsi="Work Sans"/>
          <w:lang w:val="fr-FR"/>
        </w:rPr>
      </w:pPr>
    </w:p>
    <w:p w14:paraId="1C9C4C49" w14:textId="3CDCBC5E" w:rsidR="00F33450" w:rsidRPr="00CB0381" w:rsidRDefault="00422AAF" w:rsidP="00E6552C">
      <w:pPr>
        <w:ind w:right="600"/>
        <w:jc w:val="both"/>
        <w:rPr>
          <w:rFonts w:ascii="Work Sans" w:hAnsi="Work Sans"/>
          <w:lang w:val="fr-FR"/>
        </w:rPr>
      </w:pPr>
      <w:r w:rsidRPr="00CB0381">
        <w:rPr>
          <w:rFonts w:ascii="Work Sans" w:hAnsi="Work Sans"/>
          <w:lang w:val="fr-FR"/>
        </w:rPr>
        <w:t>La CNDP a décidé l’organisation d’un</w:t>
      </w:r>
      <w:r w:rsidR="009F7EC9" w:rsidRPr="00CB0381">
        <w:rPr>
          <w:rFonts w:ascii="Work Sans" w:hAnsi="Work Sans"/>
          <w:lang w:val="fr-FR"/>
        </w:rPr>
        <w:t>e concertation sous l’égide de trois garants</w:t>
      </w:r>
      <w:r w:rsidR="00E6552C">
        <w:rPr>
          <w:rFonts w:ascii="Work Sans" w:hAnsi="Work Sans"/>
          <w:lang w:val="fr-FR"/>
        </w:rPr>
        <w:t> : Nathalie Durand, Marion Fury et Georges Leclercq.</w:t>
      </w:r>
    </w:p>
    <w:p w14:paraId="737C50DB" w14:textId="12A99857" w:rsidR="00006963" w:rsidRPr="00CB0381" w:rsidRDefault="00422AAF" w:rsidP="00E6552C">
      <w:pPr>
        <w:ind w:right="600"/>
        <w:jc w:val="both"/>
        <w:rPr>
          <w:rFonts w:ascii="Work Sans" w:hAnsi="Work Sans"/>
          <w:lang w:val="fr-FR"/>
        </w:rPr>
      </w:pPr>
      <w:r w:rsidRPr="00CB0381">
        <w:rPr>
          <w:rFonts w:ascii="Work Sans" w:hAnsi="Work Sans"/>
          <w:lang w:val="fr-FR"/>
        </w:rPr>
        <w:t> </w:t>
      </w:r>
    </w:p>
    <w:p w14:paraId="086528FD" w14:textId="1C3F3F3D" w:rsidR="00006963" w:rsidRPr="00CB0381" w:rsidRDefault="00164121" w:rsidP="00E6552C">
      <w:pPr>
        <w:ind w:right="600"/>
        <w:jc w:val="both"/>
        <w:rPr>
          <w:rFonts w:ascii="Work Sans" w:hAnsi="Work Sans"/>
          <w:lang w:val="fr-FR"/>
        </w:rPr>
      </w:pPr>
      <w:r w:rsidRPr="00CB0381">
        <w:rPr>
          <w:rFonts w:ascii="Work Sans" w:hAnsi="Work Sans"/>
          <w:lang w:val="fr-FR"/>
        </w:rPr>
        <w:t>Le</w:t>
      </w:r>
      <w:r w:rsidR="00E6552C">
        <w:rPr>
          <w:rFonts w:ascii="Work Sans" w:hAnsi="Work Sans"/>
          <w:lang w:val="fr-FR"/>
        </w:rPr>
        <w:t>s</w:t>
      </w:r>
      <w:r w:rsidRPr="00CB0381">
        <w:rPr>
          <w:rFonts w:ascii="Work Sans" w:hAnsi="Work Sans"/>
          <w:lang w:val="fr-FR"/>
        </w:rPr>
        <w:t xml:space="preserve"> maître</w:t>
      </w:r>
      <w:r w:rsidR="00E6552C">
        <w:rPr>
          <w:rFonts w:ascii="Work Sans" w:hAnsi="Work Sans"/>
          <w:lang w:val="fr-FR"/>
        </w:rPr>
        <w:t>s</w:t>
      </w:r>
      <w:r w:rsidRPr="00CB0381">
        <w:rPr>
          <w:rFonts w:ascii="Work Sans" w:hAnsi="Work Sans"/>
          <w:lang w:val="fr-FR"/>
        </w:rPr>
        <w:t xml:space="preserve"> d’ouvrage et les garants</w:t>
      </w:r>
      <w:r w:rsidR="002B317C" w:rsidRPr="00CB0381">
        <w:rPr>
          <w:rFonts w:ascii="Work Sans" w:hAnsi="Work Sans"/>
          <w:lang w:val="fr-FR"/>
        </w:rPr>
        <w:t xml:space="preserve"> souhaite</w:t>
      </w:r>
      <w:r w:rsidRPr="00CB0381">
        <w:rPr>
          <w:rFonts w:ascii="Work Sans" w:hAnsi="Work Sans"/>
          <w:lang w:val="fr-FR"/>
        </w:rPr>
        <w:t>nt</w:t>
      </w:r>
      <w:r w:rsidR="002B317C" w:rsidRPr="00CB0381">
        <w:rPr>
          <w:rFonts w:ascii="Work Sans" w:hAnsi="Work Sans"/>
          <w:lang w:val="fr-FR"/>
        </w:rPr>
        <w:t xml:space="preserve"> recueillir vos questions, observations, points de vigilance et </w:t>
      </w:r>
      <w:r w:rsidR="00786467" w:rsidRPr="00CB0381">
        <w:rPr>
          <w:rFonts w:ascii="Work Sans" w:hAnsi="Work Sans"/>
          <w:lang w:val="fr-FR"/>
        </w:rPr>
        <w:t>propositions</w:t>
      </w:r>
      <w:r w:rsidR="002B317C" w:rsidRPr="00CB0381">
        <w:rPr>
          <w:rFonts w:ascii="Work Sans" w:hAnsi="Work Sans"/>
          <w:lang w:val="fr-FR"/>
        </w:rPr>
        <w:t>.</w:t>
      </w:r>
    </w:p>
    <w:p w14:paraId="728DD47B" w14:textId="77777777" w:rsidR="00786467" w:rsidRPr="00CB0381" w:rsidRDefault="00786467" w:rsidP="00E6552C">
      <w:pPr>
        <w:ind w:right="600"/>
        <w:jc w:val="both"/>
        <w:rPr>
          <w:rFonts w:ascii="Work Sans" w:hAnsi="Work Sans"/>
          <w:highlight w:val="yellow"/>
          <w:lang w:val="fr-FR"/>
        </w:rPr>
      </w:pPr>
    </w:p>
    <w:p w14:paraId="0E2E5AF9" w14:textId="77777777" w:rsidR="00061EBC" w:rsidRPr="00CB5E4F" w:rsidRDefault="00061EBC" w:rsidP="00E6552C">
      <w:pPr>
        <w:ind w:right="600"/>
        <w:jc w:val="both"/>
        <w:rPr>
          <w:rFonts w:ascii="Work Sans" w:hAnsi="Work Sans"/>
          <w:b/>
          <w:bCs/>
          <w:color w:val="002060"/>
          <w:sz w:val="28"/>
          <w:szCs w:val="28"/>
          <w:u w:val="single"/>
          <w:lang w:val="fr-FR"/>
        </w:rPr>
      </w:pPr>
      <w:r w:rsidRPr="00CB5E4F">
        <w:rPr>
          <w:rFonts w:ascii="Work Sans" w:hAnsi="Work Sans"/>
          <w:b/>
          <w:bCs/>
          <w:color w:val="002060"/>
          <w:sz w:val="28"/>
          <w:szCs w:val="28"/>
          <w:u w:val="single"/>
          <w:lang w:val="fr-FR"/>
        </w:rPr>
        <w:t>La CNDP, qu’est-ce que c’est ?</w:t>
      </w:r>
    </w:p>
    <w:p w14:paraId="2364B197" w14:textId="77777777" w:rsidR="00061EBC" w:rsidRPr="00CB0381" w:rsidRDefault="00061EBC" w:rsidP="00E6552C">
      <w:pPr>
        <w:widowControl w:val="0"/>
        <w:pBdr>
          <w:top w:val="nil"/>
          <w:left w:val="nil"/>
          <w:bottom w:val="nil"/>
          <w:right w:val="nil"/>
          <w:between w:val="nil"/>
        </w:pBdr>
        <w:spacing w:line="240" w:lineRule="auto"/>
        <w:jc w:val="both"/>
        <w:rPr>
          <w:rFonts w:ascii="Work Sans" w:hAnsi="Work Sans" w:cstheme="minorHAnsi"/>
          <w:color w:val="231F20"/>
        </w:rPr>
      </w:pPr>
    </w:p>
    <w:p w14:paraId="68FDAAFF" w14:textId="6832170A" w:rsidR="00061EBC" w:rsidRPr="00CB0381" w:rsidRDefault="00061EBC" w:rsidP="00E6552C">
      <w:pPr>
        <w:ind w:right="600"/>
        <w:jc w:val="both"/>
        <w:rPr>
          <w:rFonts w:ascii="Work Sans" w:hAnsi="Work Sans"/>
        </w:rPr>
      </w:pPr>
      <w:r w:rsidRPr="00CB0381">
        <w:rPr>
          <w:rFonts w:ascii="Work Sans" w:hAnsi="Work Sans"/>
        </w:rPr>
        <w:t xml:space="preserve">La Commission nationale du débat public (CNDP), en tant qu’autorité administrative indépendante, garantit le droit d’information et de participation du public pour tout projet qui a un impact sur l’environnement. </w:t>
      </w:r>
    </w:p>
    <w:p w14:paraId="3B68DAA8" w14:textId="77777777" w:rsidR="00061EBC" w:rsidRPr="00CB0381" w:rsidRDefault="00061EBC" w:rsidP="00E6552C">
      <w:pPr>
        <w:ind w:right="600"/>
        <w:jc w:val="both"/>
        <w:rPr>
          <w:rFonts w:ascii="Work Sans" w:hAnsi="Work Sans"/>
          <w:highlight w:val="yellow"/>
          <w:lang w:val="fr-FR"/>
        </w:rPr>
      </w:pPr>
    </w:p>
    <w:p w14:paraId="4DE61131" w14:textId="77777777" w:rsidR="00061EBC" w:rsidRPr="00CB0381" w:rsidRDefault="00061EBC" w:rsidP="00E6552C">
      <w:pPr>
        <w:ind w:right="600"/>
        <w:jc w:val="both"/>
        <w:rPr>
          <w:rFonts w:ascii="Work Sans" w:hAnsi="Work Sans"/>
          <w:highlight w:val="yellow"/>
          <w:lang w:val="fr-FR"/>
        </w:rPr>
      </w:pPr>
    </w:p>
    <w:p w14:paraId="70325E36" w14:textId="0E3FD2CA" w:rsidR="00786467" w:rsidRPr="00CB5E4F" w:rsidRDefault="00786467" w:rsidP="00E6552C">
      <w:pPr>
        <w:ind w:right="600"/>
        <w:jc w:val="both"/>
        <w:rPr>
          <w:rFonts w:ascii="Work Sans" w:hAnsi="Work Sans"/>
          <w:b/>
          <w:bCs/>
          <w:color w:val="002060"/>
          <w:sz w:val="28"/>
          <w:szCs w:val="28"/>
          <w:u w:val="single"/>
          <w:lang w:val="fr-FR"/>
        </w:rPr>
      </w:pPr>
      <w:r w:rsidRPr="00CB5E4F">
        <w:rPr>
          <w:rFonts w:ascii="Work Sans" w:hAnsi="Work Sans"/>
          <w:b/>
          <w:bCs/>
          <w:color w:val="002060"/>
          <w:sz w:val="28"/>
          <w:szCs w:val="28"/>
          <w:u w:val="single"/>
          <w:lang w:val="fr-FR"/>
        </w:rPr>
        <w:t>Qu’est-ce qu’un débat autoporté ?</w:t>
      </w:r>
    </w:p>
    <w:p w14:paraId="34291A43" w14:textId="5B0C3C26" w:rsidR="00786467" w:rsidRPr="00CB0381" w:rsidRDefault="00786467" w:rsidP="00E6552C">
      <w:pPr>
        <w:ind w:right="600"/>
        <w:jc w:val="both"/>
        <w:rPr>
          <w:rFonts w:ascii="Work Sans" w:hAnsi="Work Sans"/>
          <w:highlight w:val="yellow"/>
          <w:lang w:val="fr-FR"/>
        </w:rPr>
      </w:pPr>
    </w:p>
    <w:p w14:paraId="370C7879" w14:textId="0C8F9601" w:rsidR="00422AAF" w:rsidRPr="00CB0381" w:rsidRDefault="00786467" w:rsidP="00E6552C">
      <w:pPr>
        <w:ind w:right="600"/>
        <w:jc w:val="both"/>
        <w:rPr>
          <w:rFonts w:ascii="Work Sans" w:hAnsi="Work Sans"/>
          <w:highlight w:val="yellow"/>
          <w:lang w:val="fr-FR"/>
        </w:rPr>
      </w:pPr>
      <w:r w:rsidRPr="00CB0381">
        <w:rPr>
          <w:rFonts w:ascii="Work Sans" w:hAnsi="Work Sans"/>
        </w:rPr>
        <w:t xml:space="preserve">On parle de débats « autoportés » car ceux-ci sont </w:t>
      </w:r>
      <w:r w:rsidR="00EB582D" w:rsidRPr="00CB0381">
        <w:rPr>
          <w:rFonts w:ascii="Work Sans" w:hAnsi="Work Sans"/>
        </w:rPr>
        <w:t>organisés</w:t>
      </w:r>
      <w:r w:rsidRPr="00CB0381">
        <w:rPr>
          <w:rFonts w:ascii="Work Sans" w:hAnsi="Work Sans"/>
        </w:rPr>
        <w:t xml:space="preserve"> par des citoyen</w:t>
      </w:r>
      <w:r w:rsidR="00EE43D5" w:rsidRPr="00CB0381">
        <w:rPr>
          <w:rFonts w:ascii="Work Sans" w:hAnsi="Work Sans"/>
        </w:rPr>
        <w:t xml:space="preserve">nes et </w:t>
      </w:r>
      <w:r w:rsidR="00EB582D" w:rsidRPr="00CB0381">
        <w:rPr>
          <w:rFonts w:ascii="Work Sans" w:hAnsi="Work Sans"/>
        </w:rPr>
        <w:t>citoyens, collégiens</w:t>
      </w:r>
      <w:r w:rsidR="00EE43D5" w:rsidRPr="00CB0381">
        <w:rPr>
          <w:rFonts w:ascii="Work Sans" w:hAnsi="Work Sans"/>
        </w:rPr>
        <w:t>, lycéens, étudiants, centre social, collectivités, associations, agriculteurs, scientifiques, industriels, institutions… désireu</w:t>
      </w:r>
      <w:r w:rsidR="006370C8" w:rsidRPr="00CB0381">
        <w:rPr>
          <w:rFonts w:ascii="Work Sans" w:hAnsi="Work Sans"/>
        </w:rPr>
        <w:t>x</w:t>
      </w:r>
      <w:r w:rsidR="00EE43D5" w:rsidRPr="00CB0381">
        <w:rPr>
          <w:rFonts w:ascii="Work Sans" w:hAnsi="Work Sans"/>
        </w:rPr>
        <w:t xml:space="preserve"> de contribuer à l’éclairage du projet. Ils ont pour objectif de recueilli</w:t>
      </w:r>
      <w:r w:rsidR="003D5E4B" w:rsidRPr="00CB0381">
        <w:rPr>
          <w:rFonts w:ascii="Work Sans" w:hAnsi="Work Sans"/>
        </w:rPr>
        <w:t xml:space="preserve">r les constats, les analyses et les propositions des citoyens et citoyennes avec lesquels ces </w:t>
      </w:r>
      <w:r w:rsidR="009D40CC" w:rsidRPr="00CB0381">
        <w:rPr>
          <w:rFonts w:ascii="Work Sans" w:hAnsi="Work Sans"/>
        </w:rPr>
        <w:t>acteurs sont en lien ou susceptible de les mobiliser.</w:t>
      </w:r>
      <w:r w:rsidR="00824E97" w:rsidRPr="00CB0381">
        <w:rPr>
          <w:rFonts w:ascii="Work Sans" w:hAnsi="Work Sans"/>
        </w:rPr>
        <w:t xml:space="preserve"> L’appui de ces citoyennes/ citoyens, structures, permet </w:t>
      </w:r>
      <w:r w:rsidR="006370C8" w:rsidRPr="00CB0381">
        <w:rPr>
          <w:rFonts w:ascii="Work Sans" w:hAnsi="Work Sans"/>
        </w:rPr>
        <w:t>à la concertation</w:t>
      </w:r>
      <w:r w:rsidR="00824E97" w:rsidRPr="00CB0381">
        <w:rPr>
          <w:rFonts w:ascii="Work Sans" w:hAnsi="Work Sans"/>
        </w:rPr>
        <w:t xml:space="preserve"> de se </w:t>
      </w:r>
      <w:r w:rsidR="00824E97" w:rsidRPr="00CB0381">
        <w:rPr>
          <w:rFonts w:ascii="Work Sans" w:hAnsi="Work Sans"/>
        </w:rPr>
        <w:lastRenderedPageBreak/>
        <w:t>« démultiplier » sur différents territoires et de recueillir ainsi une diversité de regards.</w:t>
      </w:r>
    </w:p>
    <w:p w14:paraId="7084DF35" w14:textId="77777777" w:rsidR="00EE43D5" w:rsidRPr="00CB0381" w:rsidRDefault="00EE43D5" w:rsidP="00E6552C">
      <w:pPr>
        <w:ind w:right="600"/>
        <w:jc w:val="both"/>
        <w:rPr>
          <w:rFonts w:ascii="Work Sans" w:hAnsi="Work Sans"/>
          <w:highlight w:val="yellow"/>
          <w:lang w:val="fr-FR"/>
        </w:rPr>
      </w:pPr>
    </w:p>
    <w:p w14:paraId="7142B4F9" w14:textId="018F1675" w:rsidR="002823AD" w:rsidRPr="00CB5E4F" w:rsidRDefault="00EB582D" w:rsidP="00E6552C">
      <w:pPr>
        <w:spacing w:after="240"/>
        <w:jc w:val="both"/>
        <w:rPr>
          <w:rFonts w:ascii="Work Sans" w:hAnsi="Work Sans"/>
          <w:b/>
          <w:bCs/>
          <w:color w:val="002060"/>
          <w:sz w:val="28"/>
          <w:szCs w:val="28"/>
          <w:u w:val="single"/>
        </w:rPr>
      </w:pPr>
      <w:r w:rsidRPr="00CB5E4F">
        <w:rPr>
          <w:rFonts w:ascii="Work Sans" w:hAnsi="Work Sans"/>
          <w:b/>
          <w:bCs/>
          <w:color w:val="002060"/>
          <w:sz w:val="28"/>
          <w:szCs w:val="28"/>
          <w:u w:val="single"/>
        </w:rPr>
        <w:t xml:space="preserve">Qui peut </w:t>
      </w:r>
      <w:r w:rsidR="0044085B" w:rsidRPr="00CB5E4F">
        <w:rPr>
          <w:rFonts w:ascii="Work Sans" w:hAnsi="Work Sans"/>
          <w:b/>
          <w:bCs/>
          <w:color w:val="002060"/>
          <w:sz w:val="28"/>
          <w:szCs w:val="28"/>
          <w:u w:val="single"/>
        </w:rPr>
        <w:t xml:space="preserve">organiser un débat sur </w:t>
      </w:r>
      <w:r w:rsidR="00340653" w:rsidRPr="00CB5E4F">
        <w:rPr>
          <w:rFonts w:ascii="Work Sans" w:hAnsi="Work Sans"/>
          <w:b/>
          <w:bCs/>
          <w:color w:val="002060"/>
          <w:sz w:val="28"/>
          <w:szCs w:val="28"/>
          <w:u w:val="single"/>
        </w:rPr>
        <w:t xml:space="preserve">le projet </w:t>
      </w:r>
      <w:r w:rsidR="006370C8" w:rsidRPr="00CB5E4F">
        <w:rPr>
          <w:rFonts w:ascii="Work Sans" w:hAnsi="Work Sans"/>
          <w:b/>
          <w:bCs/>
          <w:color w:val="002060"/>
          <w:sz w:val="28"/>
          <w:szCs w:val="28"/>
          <w:u w:val="single"/>
        </w:rPr>
        <w:t>de construction d’un nouvel atelier de forge dans la zone industrielle du Creusot (région Bourgogne - Franche-Comté) ?</w:t>
      </w:r>
    </w:p>
    <w:p w14:paraId="7142B4FB" w14:textId="27A22CBF" w:rsidR="002823AD" w:rsidRPr="00CB0381" w:rsidRDefault="0044085B" w:rsidP="00E6552C">
      <w:pPr>
        <w:spacing w:after="240"/>
        <w:jc w:val="both"/>
        <w:rPr>
          <w:rFonts w:ascii="Work Sans" w:hAnsi="Work Sans"/>
        </w:rPr>
      </w:pPr>
      <w:r w:rsidRPr="00CB0381">
        <w:rPr>
          <w:rFonts w:ascii="Work Sans" w:hAnsi="Work Sans"/>
        </w:rPr>
        <w:t xml:space="preserve">Pas besoin d’être un expert pour s’exprimer : citoyens, </w:t>
      </w:r>
      <w:r w:rsidR="00340653" w:rsidRPr="00CB0381">
        <w:rPr>
          <w:rFonts w:ascii="Work Sans" w:hAnsi="Work Sans"/>
        </w:rPr>
        <w:t xml:space="preserve">collégiens, lycéens, étudiants, centre social, </w:t>
      </w:r>
      <w:r w:rsidRPr="00CB0381">
        <w:rPr>
          <w:rFonts w:ascii="Work Sans" w:hAnsi="Work Sans"/>
        </w:rPr>
        <w:t xml:space="preserve">collectivités, associations, agriculteurs, scientifiques, industriels, institutions… </w:t>
      </w:r>
    </w:p>
    <w:p w14:paraId="66174152" w14:textId="77777777" w:rsidR="003C230C" w:rsidRPr="00CB0381" w:rsidRDefault="003C230C" w:rsidP="00E6552C">
      <w:pPr>
        <w:ind w:right="600"/>
        <w:jc w:val="both"/>
        <w:rPr>
          <w:rFonts w:ascii="Work Sans" w:hAnsi="Work Sans"/>
        </w:rPr>
      </w:pPr>
    </w:p>
    <w:p w14:paraId="060FF49B" w14:textId="6C56C5E8" w:rsidR="003C230C" w:rsidRPr="00CB5E4F" w:rsidRDefault="003C230C" w:rsidP="00E6552C">
      <w:pPr>
        <w:ind w:right="600"/>
        <w:jc w:val="both"/>
        <w:rPr>
          <w:rFonts w:ascii="Work Sans" w:hAnsi="Work Sans"/>
          <w:b/>
          <w:bCs/>
          <w:color w:val="002060"/>
          <w:sz w:val="28"/>
          <w:szCs w:val="28"/>
          <w:u w:val="single"/>
        </w:rPr>
      </w:pPr>
      <w:r w:rsidRPr="00CB5E4F">
        <w:rPr>
          <w:rFonts w:ascii="Work Sans" w:hAnsi="Work Sans"/>
          <w:b/>
          <w:bCs/>
          <w:color w:val="002060"/>
          <w:sz w:val="28"/>
          <w:szCs w:val="28"/>
          <w:u w:val="single"/>
        </w:rPr>
        <w:t>Comment est-ce que</w:t>
      </w:r>
      <w:r w:rsidR="004C4B27" w:rsidRPr="00CB5E4F">
        <w:rPr>
          <w:rFonts w:ascii="Work Sans" w:hAnsi="Work Sans"/>
          <w:b/>
          <w:bCs/>
          <w:color w:val="002060"/>
          <w:sz w:val="28"/>
          <w:szCs w:val="28"/>
          <w:u w:val="single"/>
        </w:rPr>
        <w:t xml:space="preserve"> cela fonctionne ?</w:t>
      </w:r>
    </w:p>
    <w:p w14:paraId="2E075267" w14:textId="77777777" w:rsidR="002A7993" w:rsidRPr="00CB0381" w:rsidRDefault="002A7993" w:rsidP="00E6552C">
      <w:pPr>
        <w:ind w:right="600"/>
        <w:jc w:val="both"/>
        <w:rPr>
          <w:rFonts w:ascii="Work Sans" w:hAnsi="Work Sans"/>
          <w:b/>
          <w:bCs/>
          <w:u w:val="single"/>
        </w:rPr>
      </w:pPr>
    </w:p>
    <w:p w14:paraId="1FAACF0F" w14:textId="4649D214" w:rsidR="002B7D81" w:rsidRPr="00CB0381" w:rsidRDefault="002B7D81" w:rsidP="00E6552C">
      <w:pPr>
        <w:ind w:right="600"/>
        <w:jc w:val="both"/>
        <w:rPr>
          <w:rFonts w:ascii="Work Sans" w:hAnsi="Work Sans"/>
          <w:u w:val="single"/>
        </w:rPr>
      </w:pPr>
      <w:r w:rsidRPr="00CB5E4F">
        <w:rPr>
          <w:rFonts w:ascii="Work Sans" w:hAnsi="Work Sans"/>
          <w:b/>
          <w:color w:val="F79646" w:themeColor="accent6"/>
          <w:u w:val="single"/>
        </w:rPr>
        <w:t>Communication</w:t>
      </w:r>
    </w:p>
    <w:p w14:paraId="76D62A45" w14:textId="1E25E723" w:rsidR="002B7D81" w:rsidRPr="00CB0381" w:rsidRDefault="002B7D81" w:rsidP="00E6552C">
      <w:pPr>
        <w:numPr>
          <w:ilvl w:val="0"/>
          <w:numId w:val="3"/>
        </w:numPr>
        <w:pBdr>
          <w:top w:val="nil"/>
          <w:left w:val="nil"/>
          <w:bottom w:val="nil"/>
          <w:right w:val="nil"/>
          <w:between w:val="nil"/>
        </w:pBdr>
        <w:ind w:right="600"/>
        <w:jc w:val="both"/>
        <w:rPr>
          <w:rFonts w:ascii="Work Sans" w:hAnsi="Work Sans"/>
        </w:rPr>
      </w:pPr>
      <w:r w:rsidRPr="00CB0381">
        <w:rPr>
          <w:rFonts w:ascii="Work Sans" w:hAnsi="Work Sans"/>
        </w:rPr>
        <w:t xml:space="preserve">Signaler la tenue de votre événement suffisamment en amont à l’équipe </w:t>
      </w:r>
      <w:r w:rsidR="006370C8" w:rsidRPr="00CB0381">
        <w:rPr>
          <w:rFonts w:ascii="Work Sans" w:hAnsi="Work Sans"/>
        </w:rPr>
        <w:t>de la concertation</w:t>
      </w:r>
      <w:r w:rsidRPr="00CB0381">
        <w:rPr>
          <w:rFonts w:ascii="Work Sans" w:hAnsi="Work Sans"/>
        </w:rPr>
        <w:t xml:space="preserve"> “</w:t>
      </w:r>
      <w:r w:rsidRPr="00CB0381">
        <w:rPr>
          <w:rFonts w:ascii="Work Sans" w:hAnsi="Work Sans"/>
          <w:b/>
          <w:bCs/>
          <w:color w:val="2E2C2B"/>
          <w:sz w:val="20"/>
          <w:szCs w:val="20"/>
        </w:rPr>
        <w:t xml:space="preserve"> </w:t>
      </w:r>
      <w:r w:rsidRPr="00CB0381">
        <w:rPr>
          <w:rFonts w:ascii="Work Sans" w:hAnsi="Work Sans"/>
          <w:b/>
          <w:bCs/>
        </w:rPr>
        <w:t xml:space="preserve">Projet de </w:t>
      </w:r>
      <w:r w:rsidR="006370C8" w:rsidRPr="00CB0381">
        <w:rPr>
          <w:rFonts w:ascii="Work Sans" w:hAnsi="Work Sans"/>
          <w:b/>
          <w:bCs/>
        </w:rPr>
        <w:t>construction d’un nouvel atelier de forge dans la zone industrielle du Creusot (région Bourgogne - Franche-Comté)</w:t>
      </w:r>
      <w:r w:rsidR="00E6552C">
        <w:rPr>
          <w:rFonts w:ascii="Work Sans" w:hAnsi="Work Sans"/>
          <w:b/>
          <w:bCs/>
        </w:rPr>
        <w:t xml:space="preserve"> et son raccordement électrique </w:t>
      </w:r>
      <w:r w:rsidRPr="00CB0381">
        <w:rPr>
          <w:rFonts w:ascii="Work Sans" w:hAnsi="Work Sans"/>
        </w:rPr>
        <w:t xml:space="preserve">” </w:t>
      </w:r>
    </w:p>
    <w:p w14:paraId="11207F46" w14:textId="4F0BC716" w:rsidR="002B7D81" w:rsidRPr="00CB0381" w:rsidRDefault="002B7D81" w:rsidP="00E6552C">
      <w:pPr>
        <w:numPr>
          <w:ilvl w:val="0"/>
          <w:numId w:val="3"/>
        </w:numPr>
        <w:ind w:right="600"/>
        <w:jc w:val="both"/>
        <w:rPr>
          <w:rFonts w:ascii="Work Sans" w:hAnsi="Work Sans"/>
        </w:rPr>
      </w:pPr>
      <w:r w:rsidRPr="00CB0381">
        <w:rPr>
          <w:rFonts w:ascii="Work Sans" w:hAnsi="Work Sans"/>
        </w:rPr>
        <w:t xml:space="preserve">Au début de l'événement, prévoir un temps de présentation du cadre </w:t>
      </w:r>
      <w:r w:rsidR="006370C8" w:rsidRPr="00CB0381">
        <w:rPr>
          <w:rFonts w:ascii="Work Sans" w:hAnsi="Work Sans"/>
        </w:rPr>
        <w:t>de la concertation</w:t>
      </w:r>
      <w:r w:rsidRPr="00CB0381">
        <w:rPr>
          <w:rFonts w:ascii="Work Sans" w:hAnsi="Work Sans"/>
        </w:rPr>
        <w:t xml:space="preserve"> (voir les fiches introductives)</w:t>
      </w:r>
    </w:p>
    <w:p w14:paraId="26BF4A9E" w14:textId="2DDB4623" w:rsidR="002B7D81" w:rsidRPr="00CB0381" w:rsidRDefault="002B7D81" w:rsidP="00E6552C">
      <w:pPr>
        <w:numPr>
          <w:ilvl w:val="0"/>
          <w:numId w:val="3"/>
        </w:numPr>
        <w:ind w:right="600"/>
        <w:jc w:val="both"/>
        <w:rPr>
          <w:rFonts w:ascii="Work Sans" w:hAnsi="Work Sans"/>
        </w:rPr>
      </w:pPr>
      <w:r w:rsidRPr="00CB0381">
        <w:rPr>
          <w:rFonts w:ascii="Work Sans" w:hAnsi="Work Sans"/>
        </w:rPr>
        <w:t xml:space="preserve">Nous retourner la restitution de vos contributions par courrier ou par mail avant </w:t>
      </w:r>
      <w:r w:rsidRPr="00E6552C">
        <w:rPr>
          <w:rFonts w:ascii="Work Sans" w:hAnsi="Work Sans"/>
        </w:rPr>
        <w:t xml:space="preserve">le </w:t>
      </w:r>
      <w:r w:rsidR="006370C8" w:rsidRPr="00E6552C">
        <w:rPr>
          <w:rFonts w:ascii="Work Sans" w:hAnsi="Work Sans"/>
        </w:rPr>
        <w:t>27 juillet</w:t>
      </w:r>
      <w:r w:rsidRPr="00E6552C">
        <w:rPr>
          <w:rFonts w:ascii="Work Sans" w:hAnsi="Work Sans"/>
        </w:rPr>
        <w:t xml:space="preserve"> 2025</w:t>
      </w:r>
      <w:r w:rsidRPr="00CB0381">
        <w:rPr>
          <w:rFonts w:ascii="Work Sans" w:hAnsi="Work Sans"/>
        </w:rPr>
        <w:t xml:space="preserve"> ! </w:t>
      </w:r>
    </w:p>
    <w:p w14:paraId="139E4CFE" w14:textId="77777777" w:rsidR="002B7D81" w:rsidRPr="00CB0381" w:rsidRDefault="002B7D81" w:rsidP="00E6552C">
      <w:pPr>
        <w:ind w:left="720" w:right="600"/>
        <w:jc w:val="both"/>
        <w:rPr>
          <w:rFonts w:ascii="Work Sans" w:hAnsi="Work Sans"/>
        </w:rPr>
      </w:pPr>
    </w:p>
    <w:p w14:paraId="6C8EB584" w14:textId="476C1391" w:rsidR="003B0325" w:rsidRPr="00CB5E4F" w:rsidRDefault="003B0325" w:rsidP="00E6552C">
      <w:pPr>
        <w:ind w:right="600"/>
        <w:jc w:val="both"/>
        <w:rPr>
          <w:rFonts w:ascii="Work Sans" w:hAnsi="Work Sans"/>
          <w:b/>
          <w:bCs/>
          <w:color w:val="F79646" w:themeColor="accent6"/>
          <w:u w:val="single"/>
        </w:rPr>
      </w:pPr>
      <w:r w:rsidRPr="00CB5E4F">
        <w:rPr>
          <w:rFonts w:ascii="Work Sans" w:hAnsi="Work Sans"/>
          <w:b/>
          <w:bCs/>
          <w:color w:val="F79646" w:themeColor="accent6"/>
          <w:u w:val="single"/>
        </w:rPr>
        <w:t>Format</w:t>
      </w:r>
    </w:p>
    <w:p w14:paraId="46426358" w14:textId="21FBEC6B" w:rsidR="003B0325" w:rsidRPr="00CB0381" w:rsidRDefault="00E24F99" w:rsidP="00E6552C">
      <w:pPr>
        <w:ind w:right="600"/>
        <w:jc w:val="both"/>
        <w:rPr>
          <w:rFonts w:ascii="Work Sans" w:hAnsi="Work Sans"/>
        </w:rPr>
      </w:pPr>
      <w:r w:rsidRPr="00CB0381">
        <w:rPr>
          <w:rFonts w:ascii="Work Sans" w:hAnsi="Work Sans"/>
        </w:rPr>
        <w:t xml:space="preserve">Citoyennes/ citoyens, </w:t>
      </w:r>
      <w:r w:rsidR="00B64294" w:rsidRPr="00CB0381">
        <w:rPr>
          <w:rFonts w:ascii="Work Sans" w:hAnsi="Work Sans"/>
        </w:rPr>
        <w:t>structure organisatrice</w:t>
      </w:r>
      <w:r w:rsidRPr="00CB0381">
        <w:rPr>
          <w:rFonts w:ascii="Work Sans" w:hAnsi="Work Sans"/>
        </w:rPr>
        <w:t xml:space="preserve">, vous êtes </w:t>
      </w:r>
      <w:r w:rsidR="00B64294" w:rsidRPr="00CB0381">
        <w:rPr>
          <w:rFonts w:ascii="Work Sans" w:hAnsi="Work Sans"/>
        </w:rPr>
        <w:t xml:space="preserve">libre de choisir le format de débat qui </w:t>
      </w:r>
      <w:r w:rsidR="006370C8" w:rsidRPr="00CB0381">
        <w:rPr>
          <w:rFonts w:ascii="Work Sans" w:hAnsi="Work Sans"/>
        </w:rPr>
        <w:t>vous</w:t>
      </w:r>
      <w:r w:rsidR="00B64294" w:rsidRPr="00CB0381">
        <w:rPr>
          <w:rFonts w:ascii="Work Sans" w:hAnsi="Work Sans"/>
        </w:rPr>
        <w:t xml:space="preserve"> semble le plus pertinent (durée, déroulé…</w:t>
      </w:r>
      <w:r w:rsidR="00F04745" w:rsidRPr="00CB0381">
        <w:rPr>
          <w:rFonts w:ascii="Work Sans" w:hAnsi="Work Sans"/>
        </w:rPr>
        <w:t xml:space="preserve">) dans la limite du respect des principes participatifs tels qu’exposés dans la charte en annexe. Il est notamment important que les rôles au sein de l’équipe organisatrice soient bien définis en amont (animation, prises de note, …) et </w:t>
      </w:r>
      <w:r w:rsidR="00A77218" w:rsidRPr="00CB0381">
        <w:rPr>
          <w:rFonts w:ascii="Work Sans" w:hAnsi="Work Sans"/>
        </w:rPr>
        <w:t xml:space="preserve">que </w:t>
      </w:r>
      <w:r w:rsidR="007B30BA" w:rsidRPr="00CB0381">
        <w:rPr>
          <w:rFonts w:ascii="Work Sans" w:hAnsi="Work Sans"/>
        </w:rPr>
        <w:t>les participantes et participants aient un égal accès à la parole et à l’écoute.</w:t>
      </w:r>
    </w:p>
    <w:p w14:paraId="7142B515" w14:textId="48FF1C84" w:rsidR="002823AD" w:rsidRPr="00CB0381" w:rsidRDefault="002823AD" w:rsidP="00E6552C">
      <w:pPr>
        <w:ind w:right="600"/>
        <w:jc w:val="both"/>
        <w:rPr>
          <w:rFonts w:ascii="Work Sans" w:hAnsi="Work Sans"/>
        </w:rPr>
      </w:pPr>
    </w:p>
    <w:p w14:paraId="7142B516" w14:textId="7DF5D369" w:rsidR="002823AD" w:rsidRPr="00CB5E4F" w:rsidRDefault="0044085B" w:rsidP="00E6552C">
      <w:pPr>
        <w:ind w:right="600"/>
        <w:jc w:val="both"/>
        <w:rPr>
          <w:rFonts w:ascii="Work Sans" w:hAnsi="Work Sans"/>
          <w:b/>
          <w:bCs/>
          <w:color w:val="F79646" w:themeColor="accent6"/>
        </w:rPr>
      </w:pPr>
      <w:r w:rsidRPr="00CB5E4F">
        <w:rPr>
          <w:rFonts w:ascii="Work Sans" w:hAnsi="Work Sans"/>
          <w:b/>
          <w:bCs/>
          <w:color w:val="F79646" w:themeColor="accent6"/>
        </w:rPr>
        <w:t>Sur le déroulement des échanges</w:t>
      </w:r>
      <w:r w:rsidR="00E24F99" w:rsidRPr="00CB5E4F">
        <w:rPr>
          <w:rFonts w:ascii="Work Sans" w:hAnsi="Work Sans"/>
          <w:b/>
          <w:bCs/>
          <w:color w:val="F79646" w:themeColor="accent6"/>
        </w:rPr>
        <w:t>, voici quelques exemples de formats</w:t>
      </w:r>
    </w:p>
    <w:p w14:paraId="7142B517" w14:textId="58A9890E" w:rsidR="002823AD" w:rsidRPr="00CB0381" w:rsidRDefault="0044085B" w:rsidP="00E6552C">
      <w:pPr>
        <w:pStyle w:val="Paragraphedeliste"/>
        <w:numPr>
          <w:ilvl w:val="0"/>
          <w:numId w:val="14"/>
        </w:numPr>
        <w:ind w:right="600"/>
        <w:jc w:val="both"/>
        <w:rPr>
          <w:rFonts w:ascii="Work Sans" w:hAnsi="Work Sans"/>
        </w:rPr>
      </w:pPr>
      <w:r w:rsidRPr="00CB0381">
        <w:rPr>
          <w:rFonts w:ascii="Work Sans" w:hAnsi="Work Sans"/>
        </w:rPr>
        <w:t>Débat avec l’ensemble des participants (au format « plénière »)</w:t>
      </w:r>
      <w:r w:rsidR="00A77218" w:rsidRPr="00CB0381">
        <w:rPr>
          <w:rFonts w:ascii="Work Sans" w:hAnsi="Work Sans"/>
        </w:rPr>
        <w:t xml:space="preserve"> </w:t>
      </w:r>
      <w:r w:rsidRPr="00CB0381">
        <w:rPr>
          <w:rFonts w:ascii="Work Sans" w:hAnsi="Work Sans"/>
        </w:rPr>
        <w:t xml:space="preserve">: chacun exprime son point de vue, pose ses questions et débat avec l’ensemble des personnes présentes ; </w:t>
      </w:r>
    </w:p>
    <w:p w14:paraId="7142B519" w14:textId="7AFBC329" w:rsidR="002823AD" w:rsidRPr="00CB0381" w:rsidRDefault="0044085B" w:rsidP="00E6552C">
      <w:pPr>
        <w:pStyle w:val="Paragraphedeliste"/>
        <w:numPr>
          <w:ilvl w:val="0"/>
          <w:numId w:val="14"/>
        </w:numPr>
        <w:ind w:right="600"/>
        <w:jc w:val="both"/>
        <w:rPr>
          <w:rFonts w:ascii="Work Sans" w:hAnsi="Work Sans"/>
        </w:rPr>
      </w:pPr>
      <w:r w:rsidRPr="00CB0381">
        <w:rPr>
          <w:rFonts w:ascii="Work Sans" w:hAnsi="Work Sans"/>
        </w:rPr>
        <w:t>Répartition en petits groupes (chaque groupe débat du même sujet ou d’un sujet différent. Les échanges s’organisent de manière informelle ou alors en respectant un tour de table au cours duquel chacun donne son avis successivement)</w:t>
      </w:r>
      <w:r w:rsidR="00A77218" w:rsidRPr="00CB0381">
        <w:rPr>
          <w:rFonts w:ascii="Work Sans" w:hAnsi="Work Sans"/>
        </w:rPr>
        <w:t xml:space="preserve"> </w:t>
      </w:r>
      <w:r w:rsidRPr="00CB0381">
        <w:rPr>
          <w:rFonts w:ascii="Work Sans" w:hAnsi="Work Sans"/>
        </w:rPr>
        <w:t xml:space="preserve">; </w:t>
      </w:r>
    </w:p>
    <w:p w14:paraId="7142B51B" w14:textId="277AFD5F" w:rsidR="002823AD" w:rsidRPr="00CB0381" w:rsidRDefault="0044085B" w:rsidP="00E6552C">
      <w:pPr>
        <w:pStyle w:val="Paragraphedeliste"/>
        <w:numPr>
          <w:ilvl w:val="0"/>
          <w:numId w:val="14"/>
        </w:numPr>
        <w:ind w:right="600"/>
        <w:jc w:val="both"/>
        <w:rPr>
          <w:rFonts w:ascii="Work Sans" w:hAnsi="Work Sans"/>
        </w:rPr>
      </w:pPr>
      <w:r w:rsidRPr="00CB0381">
        <w:rPr>
          <w:rFonts w:ascii="Work Sans" w:hAnsi="Work Sans"/>
        </w:rPr>
        <w:lastRenderedPageBreak/>
        <w:t>Débat au sein des petits groupes dans un premier temps puis « en plénière » dans un second temps</w:t>
      </w:r>
      <w:r w:rsidR="00A77218" w:rsidRPr="00CB0381">
        <w:rPr>
          <w:rFonts w:ascii="Work Sans" w:hAnsi="Work Sans"/>
        </w:rPr>
        <w:t xml:space="preserve"> </w:t>
      </w:r>
      <w:r w:rsidRPr="00CB0381">
        <w:rPr>
          <w:rFonts w:ascii="Work Sans" w:hAnsi="Work Sans"/>
        </w:rPr>
        <w:t xml:space="preserve">: chaque petit groupe explique aux autres groupes ce qu’il a retenu de son sujet. </w:t>
      </w:r>
    </w:p>
    <w:p w14:paraId="7142B51D" w14:textId="663AAD24" w:rsidR="002823AD" w:rsidRPr="00CB0381" w:rsidRDefault="0044085B" w:rsidP="00E6552C">
      <w:pPr>
        <w:pStyle w:val="Paragraphedeliste"/>
        <w:numPr>
          <w:ilvl w:val="0"/>
          <w:numId w:val="14"/>
        </w:numPr>
        <w:ind w:right="600"/>
        <w:jc w:val="both"/>
        <w:rPr>
          <w:rFonts w:ascii="Work Sans" w:hAnsi="Work Sans"/>
        </w:rPr>
      </w:pPr>
      <w:r w:rsidRPr="00CB0381">
        <w:rPr>
          <w:rFonts w:ascii="Work Sans" w:hAnsi="Work Sans"/>
        </w:rPr>
        <w:t xml:space="preserve">Etc. </w:t>
      </w:r>
    </w:p>
    <w:p w14:paraId="7142B51E" w14:textId="77777777" w:rsidR="002823AD" w:rsidRPr="00CB0381" w:rsidRDefault="002823AD" w:rsidP="00E6552C">
      <w:pPr>
        <w:ind w:right="600"/>
        <w:jc w:val="both"/>
        <w:rPr>
          <w:rFonts w:ascii="Work Sans" w:hAnsi="Work Sans"/>
        </w:rPr>
      </w:pPr>
    </w:p>
    <w:p w14:paraId="7142B520" w14:textId="5ABC4CB8" w:rsidR="002823AD" w:rsidRPr="00CB5E4F" w:rsidRDefault="0044085B" w:rsidP="00E6552C">
      <w:pPr>
        <w:ind w:right="600"/>
        <w:jc w:val="both"/>
        <w:rPr>
          <w:rFonts w:ascii="Work Sans" w:hAnsi="Work Sans"/>
          <w:b/>
          <w:bCs/>
          <w:color w:val="F79646" w:themeColor="accent6"/>
        </w:rPr>
      </w:pPr>
      <w:r w:rsidRPr="00CB5E4F">
        <w:rPr>
          <w:rFonts w:ascii="Work Sans" w:hAnsi="Work Sans"/>
          <w:b/>
          <w:bCs/>
          <w:color w:val="F79646" w:themeColor="accent6"/>
        </w:rPr>
        <w:t xml:space="preserve">Sur la restitution des échanges </w:t>
      </w:r>
    </w:p>
    <w:p w14:paraId="7142B521" w14:textId="3456FA8E" w:rsidR="002823AD" w:rsidRPr="00CB0381" w:rsidRDefault="0044085B" w:rsidP="00E6552C">
      <w:pPr>
        <w:pStyle w:val="Paragraphedeliste"/>
        <w:numPr>
          <w:ilvl w:val="0"/>
          <w:numId w:val="12"/>
        </w:numPr>
        <w:ind w:right="600"/>
        <w:jc w:val="both"/>
        <w:rPr>
          <w:rFonts w:ascii="Work Sans" w:hAnsi="Work Sans"/>
        </w:rPr>
      </w:pPr>
      <w:r w:rsidRPr="00CB0381">
        <w:rPr>
          <w:rFonts w:ascii="Work Sans" w:hAnsi="Work Sans"/>
        </w:rPr>
        <w:t>Au fil des échanges, l’animateur remplit le poster pour l’ensemble du groupe</w:t>
      </w:r>
      <w:r w:rsidR="00A77218" w:rsidRPr="00CB0381">
        <w:rPr>
          <w:rFonts w:ascii="Work Sans" w:hAnsi="Work Sans"/>
        </w:rPr>
        <w:t xml:space="preserve"> </w:t>
      </w:r>
      <w:r w:rsidRPr="00CB0381">
        <w:rPr>
          <w:rFonts w:ascii="Work Sans" w:hAnsi="Work Sans"/>
        </w:rPr>
        <w:t xml:space="preserve">; </w:t>
      </w:r>
    </w:p>
    <w:p w14:paraId="7142B522" w14:textId="07D6F9A6" w:rsidR="002823AD" w:rsidRPr="00CB0381" w:rsidRDefault="0044085B" w:rsidP="00E6552C">
      <w:pPr>
        <w:pStyle w:val="Paragraphedeliste"/>
        <w:numPr>
          <w:ilvl w:val="0"/>
          <w:numId w:val="12"/>
        </w:numPr>
        <w:ind w:right="600"/>
        <w:jc w:val="both"/>
        <w:rPr>
          <w:rFonts w:ascii="Work Sans" w:hAnsi="Work Sans"/>
        </w:rPr>
      </w:pPr>
      <w:r w:rsidRPr="00CB0381">
        <w:rPr>
          <w:rFonts w:ascii="Work Sans" w:hAnsi="Work Sans"/>
        </w:rPr>
        <w:t>Le groupe remplit collectivement le poster à la fin du débat en guise de conclusion</w:t>
      </w:r>
      <w:r w:rsidR="00A77218" w:rsidRPr="00CB0381">
        <w:rPr>
          <w:rFonts w:ascii="Work Sans" w:hAnsi="Work Sans"/>
        </w:rPr>
        <w:t xml:space="preserve"> </w:t>
      </w:r>
      <w:r w:rsidRPr="00CB0381">
        <w:rPr>
          <w:rFonts w:ascii="Work Sans" w:hAnsi="Work Sans"/>
        </w:rPr>
        <w:t xml:space="preserve">; </w:t>
      </w:r>
    </w:p>
    <w:p w14:paraId="7142B523" w14:textId="5D340389" w:rsidR="002823AD" w:rsidRPr="00CB0381" w:rsidRDefault="0044085B" w:rsidP="00E6552C">
      <w:pPr>
        <w:pStyle w:val="Paragraphedeliste"/>
        <w:numPr>
          <w:ilvl w:val="0"/>
          <w:numId w:val="12"/>
        </w:numPr>
        <w:ind w:right="600"/>
        <w:jc w:val="both"/>
        <w:rPr>
          <w:rFonts w:ascii="Work Sans" w:hAnsi="Work Sans"/>
        </w:rPr>
      </w:pPr>
      <w:r w:rsidRPr="00CB0381">
        <w:rPr>
          <w:rFonts w:ascii="Work Sans" w:hAnsi="Work Sans"/>
        </w:rPr>
        <w:t>Chaque sous-groupe restitue son travail aux autres groupes en s’appuyant sur son poster</w:t>
      </w:r>
      <w:r w:rsidR="00A77218" w:rsidRPr="00CB0381">
        <w:rPr>
          <w:rFonts w:ascii="Work Sans" w:hAnsi="Work Sans"/>
        </w:rPr>
        <w:t xml:space="preserve"> </w:t>
      </w:r>
      <w:r w:rsidRPr="00CB0381">
        <w:rPr>
          <w:rFonts w:ascii="Work Sans" w:hAnsi="Work Sans"/>
        </w:rPr>
        <w:t xml:space="preserve">; </w:t>
      </w:r>
    </w:p>
    <w:p w14:paraId="7142B524" w14:textId="2F787B62" w:rsidR="002823AD" w:rsidRPr="00CB0381" w:rsidRDefault="0044085B" w:rsidP="00E6552C">
      <w:pPr>
        <w:pStyle w:val="Paragraphedeliste"/>
        <w:numPr>
          <w:ilvl w:val="0"/>
          <w:numId w:val="12"/>
        </w:numPr>
        <w:ind w:right="600"/>
        <w:jc w:val="both"/>
        <w:rPr>
          <w:rFonts w:ascii="Work Sans" w:hAnsi="Work Sans"/>
        </w:rPr>
      </w:pPr>
      <w:r w:rsidRPr="00CB0381">
        <w:rPr>
          <w:rFonts w:ascii="Work Sans" w:hAnsi="Work Sans"/>
        </w:rPr>
        <w:t>Synthèse de l’ensemble des posters par l’animateur dans la version A4 du support de restitution</w:t>
      </w:r>
      <w:r w:rsidR="00A77218" w:rsidRPr="00CB0381">
        <w:rPr>
          <w:rFonts w:ascii="Work Sans" w:hAnsi="Work Sans"/>
        </w:rPr>
        <w:t xml:space="preserve"> </w:t>
      </w:r>
      <w:r w:rsidRPr="00CB0381">
        <w:rPr>
          <w:rFonts w:ascii="Work Sans" w:hAnsi="Work Sans"/>
        </w:rPr>
        <w:t xml:space="preserve">; </w:t>
      </w:r>
    </w:p>
    <w:p w14:paraId="7142B525" w14:textId="45FE33ED" w:rsidR="002823AD" w:rsidRPr="00CB0381" w:rsidRDefault="0044085B" w:rsidP="00E6552C">
      <w:pPr>
        <w:pStyle w:val="Paragraphedeliste"/>
        <w:numPr>
          <w:ilvl w:val="0"/>
          <w:numId w:val="12"/>
        </w:numPr>
        <w:ind w:right="600"/>
        <w:jc w:val="both"/>
        <w:rPr>
          <w:rFonts w:ascii="Work Sans" w:hAnsi="Work Sans"/>
        </w:rPr>
      </w:pPr>
      <w:r w:rsidRPr="00CB0381">
        <w:rPr>
          <w:rFonts w:ascii="Work Sans" w:hAnsi="Work Sans"/>
        </w:rPr>
        <w:t xml:space="preserve">Etc. </w:t>
      </w:r>
    </w:p>
    <w:p w14:paraId="7142B526" w14:textId="77777777" w:rsidR="002823AD" w:rsidRPr="00CB0381" w:rsidRDefault="002823AD" w:rsidP="00E6552C">
      <w:pPr>
        <w:ind w:right="600"/>
        <w:jc w:val="both"/>
        <w:rPr>
          <w:rFonts w:ascii="Work Sans" w:hAnsi="Work Sans"/>
        </w:rPr>
      </w:pPr>
    </w:p>
    <w:p w14:paraId="7142B527" w14:textId="04D80624" w:rsidR="002823AD" w:rsidRPr="00CB5E4F" w:rsidRDefault="0044085B" w:rsidP="00E6552C">
      <w:pPr>
        <w:ind w:right="600"/>
        <w:jc w:val="both"/>
        <w:rPr>
          <w:rFonts w:ascii="Work Sans" w:hAnsi="Work Sans"/>
          <w:b/>
          <w:bCs/>
          <w:color w:val="F79646" w:themeColor="accent6"/>
        </w:rPr>
      </w:pPr>
      <w:r w:rsidRPr="00CB5E4F">
        <w:rPr>
          <w:rFonts w:ascii="Work Sans" w:hAnsi="Work Sans"/>
          <w:b/>
          <w:bCs/>
          <w:color w:val="F79646" w:themeColor="accent6"/>
        </w:rPr>
        <w:t xml:space="preserve">Sur l’installation de la salle </w:t>
      </w:r>
    </w:p>
    <w:p w14:paraId="7142B528" w14:textId="77777777" w:rsidR="002823AD" w:rsidRPr="00CB0381" w:rsidRDefault="0044085B" w:rsidP="00E6552C">
      <w:pPr>
        <w:ind w:right="600"/>
        <w:jc w:val="both"/>
        <w:rPr>
          <w:rFonts w:ascii="Work Sans" w:hAnsi="Work Sans"/>
        </w:rPr>
      </w:pPr>
      <w:r w:rsidRPr="00CB0381">
        <w:rPr>
          <w:rFonts w:ascii="Work Sans" w:hAnsi="Work Sans"/>
        </w:rPr>
        <w:t xml:space="preserve">N’oubliez pas de penser une disposition de la salle propice à l’expression de toutes et de tous. </w:t>
      </w:r>
    </w:p>
    <w:p w14:paraId="7142B529" w14:textId="77777777" w:rsidR="002823AD" w:rsidRPr="00CB0381" w:rsidRDefault="002823AD" w:rsidP="00E6552C">
      <w:pPr>
        <w:ind w:right="600"/>
        <w:jc w:val="both"/>
        <w:rPr>
          <w:rFonts w:ascii="Work Sans" w:hAnsi="Work Sans"/>
        </w:rPr>
      </w:pPr>
    </w:p>
    <w:p w14:paraId="7142B52A" w14:textId="7830F9F8" w:rsidR="002823AD" w:rsidRPr="00CB0381" w:rsidRDefault="0044085B" w:rsidP="00E6552C">
      <w:pPr>
        <w:ind w:right="600"/>
        <w:jc w:val="both"/>
        <w:rPr>
          <w:rFonts w:ascii="Work Sans" w:hAnsi="Work Sans"/>
        </w:rPr>
      </w:pPr>
      <w:r w:rsidRPr="00CB0381">
        <w:rPr>
          <w:rFonts w:ascii="Work Sans" w:hAnsi="Work Sans"/>
        </w:rPr>
        <w:t xml:space="preserve">Format </w:t>
      </w:r>
      <w:r w:rsidR="00A77218" w:rsidRPr="00CB0381">
        <w:rPr>
          <w:rFonts w:ascii="Work Sans" w:hAnsi="Work Sans"/>
        </w:rPr>
        <w:t>« </w:t>
      </w:r>
      <w:r w:rsidRPr="00CB0381">
        <w:rPr>
          <w:rFonts w:ascii="Work Sans" w:hAnsi="Work Sans"/>
        </w:rPr>
        <w:t>cabaret</w:t>
      </w:r>
      <w:r w:rsidR="00A77218" w:rsidRPr="00CB0381">
        <w:rPr>
          <w:rFonts w:ascii="Work Sans" w:hAnsi="Work Sans"/>
        </w:rPr>
        <w:t> »</w:t>
      </w:r>
      <w:r w:rsidRPr="00CB0381">
        <w:rPr>
          <w:rFonts w:ascii="Work Sans" w:hAnsi="Work Sans"/>
        </w:rPr>
        <w:t xml:space="preserve"> pour un grand nombre de participants </w:t>
      </w:r>
    </w:p>
    <w:p w14:paraId="7142B52B" w14:textId="0507B951" w:rsidR="002823AD" w:rsidRPr="00CB0381" w:rsidRDefault="0044085B" w:rsidP="00E6552C">
      <w:pPr>
        <w:ind w:right="600"/>
        <w:jc w:val="both"/>
        <w:rPr>
          <w:rFonts w:ascii="Work Sans" w:hAnsi="Work Sans"/>
        </w:rPr>
      </w:pPr>
      <w:r w:rsidRPr="00CB0381">
        <w:rPr>
          <w:rFonts w:ascii="Work Sans" w:hAnsi="Work Sans"/>
        </w:rPr>
        <w:t>Format en «</w:t>
      </w:r>
      <w:r w:rsidR="00A77218" w:rsidRPr="00CB0381">
        <w:rPr>
          <w:rFonts w:ascii="Work Sans" w:hAnsi="Work Sans"/>
        </w:rPr>
        <w:t xml:space="preserve"> </w:t>
      </w:r>
      <w:proofErr w:type="gramStart"/>
      <w:r w:rsidRPr="00CB0381">
        <w:rPr>
          <w:rFonts w:ascii="Work Sans" w:hAnsi="Work Sans"/>
        </w:rPr>
        <w:t>U»</w:t>
      </w:r>
      <w:proofErr w:type="gramEnd"/>
      <w:r w:rsidRPr="00CB0381">
        <w:rPr>
          <w:rFonts w:ascii="Work Sans" w:hAnsi="Work Sans"/>
        </w:rPr>
        <w:t xml:space="preserve"> pour un plus petit nombre de participants</w:t>
      </w:r>
    </w:p>
    <w:p w14:paraId="7142B52C" w14:textId="77777777" w:rsidR="002823AD" w:rsidRPr="00CB0381" w:rsidRDefault="002823AD" w:rsidP="00E6552C">
      <w:pPr>
        <w:ind w:right="600"/>
        <w:jc w:val="both"/>
        <w:rPr>
          <w:rFonts w:ascii="Work Sans" w:hAnsi="Work Sans"/>
        </w:rPr>
      </w:pPr>
    </w:p>
    <w:p w14:paraId="7142B52D" w14:textId="6E7037A4" w:rsidR="002823AD" w:rsidRPr="00CB5E4F" w:rsidRDefault="0044085B" w:rsidP="00E6552C">
      <w:pPr>
        <w:ind w:right="600"/>
        <w:jc w:val="both"/>
        <w:rPr>
          <w:rFonts w:ascii="Work Sans" w:hAnsi="Work Sans"/>
          <w:b/>
          <w:bCs/>
          <w:color w:val="F79646" w:themeColor="accent6"/>
        </w:rPr>
      </w:pPr>
      <w:r w:rsidRPr="00CB5E4F">
        <w:rPr>
          <w:rFonts w:ascii="Work Sans" w:hAnsi="Work Sans"/>
          <w:b/>
          <w:bCs/>
          <w:color w:val="F79646" w:themeColor="accent6"/>
        </w:rPr>
        <w:t xml:space="preserve">Sur le matériel à prévoir </w:t>
      </w:r>
    </w:p>
    <w:p w14:paraId="7142B52E" w14:textId="65CFF113" w:rsidR="002823AD" w:rsidRPr="00CB0381" w:rsidRDefault="0044085B" w:rsidP="00E6552C">
      <w:pPr>
        <w:pStyle w:val="Paragraphedeliste"/>
        <w:numPr>
          <w:ilvl w:val="0"/>
          <w:numId w:val="10"/>
        </w:numPr>
        <w:ind w:right="600"/>
        <w:jc w:val="both"/>
        <w:rPr>
          <w:rFonts w:ascii="Work Sans" w:hAnsi="Work Sans"/>
        </w:rPr>
      </w:pPr>
      <w:r w:rsidRPr="00CB0381">
        <w:rPr>
          <w:rFonts w:ascii="Work Sans" w:hAnsi="Work Sans"/>
        </w:rPr>
        <w:t xml:space="preserve">Mobilier pour installer les participants : tables, chaises, etc. ; </w:t>
      </w:r>
    </w:p>
    <w:p w14:paraId="7142B52F" w14:textId="390758B0" w:rsidR="002823AD" w:rsidRPr="00CB0381" w:rsidRDefault="0044085B" w:rsidP="00E6552C">
      <w:pPr>
        <w:pStyle w:val="Paragraphedeliste"/>
        <w:numPr>
          <w:ilvl w:val="0"/>
          <w:numId w:val="10"/>
        </w:numPr>
        <w:ind w:right="600"/>
        <w:jc w:val="both"/>
        <w:rPr>
          <w:rFonts w:ascii="Work Sans" w:hAnsi="Work Sans"/>
        </w:rPr>
      </w:pPr>
      <w:r w:rsidRPr="00CB0381">
        <w:rPr>
          <w:rFonts w:ascii="Work Sans" w:hAnsi="Work Sans"/>
        </w:rPr>
        <w:t>Matériel de prise de notes collective</w:t>
      </w:r>
      <w:r w:rsidR="00A77218" w:rsidRPr="00CB0381">
        <w:rPr>
          <w:rFonts w:ascii="Work Sans" w:hAnsi="Work Sans"/>
        </w:rPr>
        <w:t xml:space="preserve"> </w:t>
      </w:r>
      <w:r w:rsidRPr="00CB0381">
        <w:rPr>
          <w:rFonts w:ascii="Work Sans" w:hAnsi="Work Sans"/>
        </w:rPr>
        <w:t>: paperboard ou tableau</w:t>
      </w:r>
      <w:r w:rsidR="00A77218" w:rsidRPr="00CB0381">
        <w:rPr>
          <w:rFonts w:ascii="Work Sans" w:hAnsi="Work Sans"/>
        </w:rPr>
        <w:t xml:space="preserve"> </w:t>
      </w:r>
      <w:r w:rsidRPr="00CB0381">
        <w:rPr>
          <w:rFonts w:ascii="Work Sans" w:hAnsi="Work Sans"/>
        </w:rPr>
        <w:t xml:space="preserve">; </w:t>
      </w:r>
    </w:p>
    <w:p w14:paraId="7142B530" w14:textId="69E232C0" w:rsidR="002823AD" w:rsidRPr="00CB0381" w:rsidRDefault="0044085B" w:rsidP="00E6552C">
      <w:pPr>
        <w:pStyle w:val="Paragraphedeliste"/>
        <w:numPr>
          <w:ilvl w:val="0"/>
          <w:numId w:val="10"/>
        </w:numPr>
        <w:ind w:right="600"/>
        <w:jc w:val="both"/>
        <w:rPr>
          <w:rFonts w:ascii="Work Sans" w:hAnsi="Work Sans"/>
        </w:rPr>
      </w:pPr>
      <w:r w:rsidRPr="00CB0381">
        <w:rPr>
          <w:rFonts w:ascii="Work Sans" w:hAnsi="Work Sans"/>
        </w:rPr>
        <w:t>Matériel pour écrire</w:t>
      </w:r>
      <w:r w:rsidR="00A77218" w:rsidRPr="00CB0381">
        <w:rPr>
          <w:rFonts w:ascii="Work Sans" w:hAnsi="Work Sans"/>
        </w:rPr>
        <w:t xml:space="preserve"> </w:t>
      </w:r>
      <w:r w:rsidRPr="00CB0381">
        <w:rPr>
          <w:rFonts w:ascii="Work Sans" w:hAnsi="Work Sans"/>
        </w:rPr>
        <w:t xml:space="preserve">: brouillons, feutres, stylos, etc. ; </w:t>
      </w:r>
    </w:p>
    <w:p w14:paraId="42B1520B" w14:textId="25C1CF49" w:rsidR="007C6638" w:rsidRPr="00CB0381" w:rsidRDefault="0044085B" w:rsidP="00E6552C">
      <w:pPr>
        <w:pStyle w:val="Paragraphedeliste"/>
        <w:numPr>
          <w:ilvl w:val="0"/>
          <w:numId w:val="10"/>
        </w:numPr>
        <w:ind w:right="600"/>
        <w:jc w:val="both"/>
        <w:rPr>
          <w:rFonts w:ascii="Work Sans" w:hAnsi="Work Sans"/>
        </w:rPr>
      </w:pPr>
      <w:r w:rsidRPr="00CB0381">
        <w:rPr>
          <w:rFonts w:ascii="Work Sans" w:hAnsi="Work Sans"/>
        </w:rPr>
        <w:t>Matériel de projection</w:t>
      </w:r>
      <w:r w:rsidR="00A77218" w:rsidRPr="00CB0381">
        <w:rPr>
          <w:rFonts w:ascii="Work Sans" w:hAnsi="Work Sans"/>
        </w:rPr>
        <w:t xml:space="preserve"> </w:t>
      </w:r>
      <w:r w:rsidRPr="00CB0381">
        <w:rPr>
          <w:rFonts w:ascii="Work Sans" w:hAnsi="Work Sans"/>
        </w:rPr>
        <w:t xml:space="preserve">: vidéoprojecteur, écran et enceintes pour le son. </w:t>
      </w:r>
    </w:p>
    <w:p w14:paraId="22419789" w14:textId="77777777" w:rsidR="00E24F99" w:rsidRPr="00CB0381" w:rsidRDefault="00E24F99" w:rsidP="00E6552C">
      <w:pPr>
        <w:ind w:right="600"/>
        <w:jc w:val="both"/>
        <w:rPr>
          <w:rFonts w:ascii="Work Sans" w:hAnsi="Work Sans"/>
        </w:rPr>
      </w:pPr>
    </w:p>
    <w:p w14:paraId="60F93424" w14:textId="2B73D86F" w:rsidR="00E24F99" w:rsidRPr="00CB0381" w:rsidRDefault="00E24F99" w:rsidP="00E6552C">
      <w:pPr>
        <w:ind w:right="600"/>
        <w:jc w:val="both"/>
        <w:rPr>
          <w:rFonts w:ascii="Work Sans" w:hAnsi="Work Sans"/>
        </w:rPr>
      </w:pPr>
      <w:r w:rsidRPr="00CB0381">
        <w:rPr>
          <w:rFonts w:ascii="Work Sans" w:hAnsi="Work Sans"/>
        </w:rPr>
        <w:t xml:space="preserve">Pour en savoir plus, consultez le catalogue de la participation : </w:t>
      </w:r>
      <w:hyperlink r:id="rId12" w:history="1">
        <w:r w:rsidRPr="00CB0381">
          <w:rPr>
            <w:rStyle w:val="Lienhypertexte"/>
            <w:rFonts w:ascii="Work Sans" w:hAnsi="Work Sans"/>
          </w:rPr>
          <w:t>Méthodes et outils | CNDP (debatpublic.fr)</w:t>
        </w:r>
      </w:hyperlink>
    </w:p>
    <w:p w14:paraId="7142B531" w14:textId="0633A98E" w:rsidR="002823AD" w:rsidRPr="00CB0381" w:rsidRDefault="002823AD" w:rsidP="00E6552C">
      <w:pPr>
        <w:ind w:right="600"/>
        <w:jc w:val="both"/>
        <w:rPr>
          <w:rFonts w:ascii="Work Sans" w:hAnsi="Work Sans"/>
        </w:rPr>
      </w:pPr>
    </w:p>
    <w:p w14:paraId="75BEA0E2" w14:textId="57C4E3BC" w:rsidR="007C6638" w:rsidRPr="00CB5E4F" w:rsidRDefault="007C6638" w:rsidP="00E6552C">
      <w:pPr>
        <w:ind w:right="600"/>
        <w:jc w:val="both"/>
        <w:rPr>
          <w:rFonts w:ascii="Work Sans" w:hAnsi="Work Sans"/>
          <w:b/>
          <w:bCs/>
          <w:color w:val="002060"/>
          <w:sz w:val="28"/>
          <w:szCs w:val="28"/>
          <w:u w:val="single"/>
        </w:rPr>
      </w:pPr>
      <w:r w:rsidRPr="00CB5E4F">
        <w:rPr>
          <w:rFonts w:ascii="Work Sans" w:hAnsi="Work Sans"/>
          <w:b/>
          <w:bCs/>
          <w:color w:val="002060"/>
          <w:sz w:val="28"/>
          <w:szCs w:val="28"/>
          <w:u w:val="single"/>
        </w:rPr>
        <w:t xml:space="preserve">De quoi </w:t>
      </w:r>
      <w:r w:rsidR="009F2D64" w:rsidRPr="00CB5E4F">
        <w:rPr>
          <w:rFonts w:ascii="Work Sans" w:hAnsi="Work Sans"/>
          <w:b/>
          <w:bCs/>
          <w:color w:val="002060"/>
          <w:sz w:val="28"/>
          <w:szCs w:val="28"/>
          <w:u w:val="single"/>
        </w:rPr>
        <w:t>peut</w:t>
      </w:r>
      <w:r w:rsidRPr="00CB5E4F">
        <w:rPr>
          <w:rFonts w:ascii="Work Sans" w:hAnsi="Work Sans"/>
          <w:b/>
          <w:bCs/>
          <w:color w:val="002060"/>
          <w:sz w:val="28"/>
          <w:szCs w:val="28"/>
          <w:u w:val="single"/>
        </w:rPr>
        <w:t>-on débattre ?</w:t>
      </w:r>
    </w:p>
    <w:p w14:paraId="56F1451E" w14:textId="356B3C87" w:rsidR="007C6638" w:rsidRPr="00CB0381" w:rsidRDefault="00A77218" w:rsidP="00E6552C">
      <w:pPr>
        <w:ind w:right="600"/>
        <w:jc w:val="both"/>
        <w:rPr>
          <w:rFonts w:ascii="Work Sans" w:hAnsi="Work Sans"/>
        </w:rPr>
      </w:pPr>
      <w:r w:rsidRPr="00CB0381">
        <w:rPr>
          <w:rFonts w:ascii="Work Sans" w:hAnsi="Work Sans"/>
        </w:rPr>
        <w:t>Le maître d’ouvrage et les garants</w:t>
      </w:r>
      <w:r w:rsidR="007C6638" w:rsidRPr="00CB0381">
        <w:rPr>
          <w:rFonts w:ascii="Work Sans" w:hAnsi="Work Sans"/>
        </w:rPr>
        <w:t xml:space="preserve"> souhaite</w:t>
      </w:r>
      <w:r w:rsidRPr="00CB0381">
        <w:rPr>
          <w:rFonts w:ascii="Work Sans" w:hAnsi="Work Sans"/>
        </w:rPr>
        <w:t>nt</w:t>
      </w:r>
      <w:r w:rsidR="007C6638" w:rsidRPr="00CB0381">
        <w:rPr>
          <w:rFonts w:ascii="Work Sans" w:hAnsi="Work Sans"/>
        </w:rPr>
        <w:t xml:space="preserve"> </w:t>
      </w:r>
      <w:r w:rsidR="00885F01" w:rsidRPr="00CB0381">
        <w:rPr>
          <w:rFonts w:ascii="Work Sans" w:hAnsi="Work Sans"/>
        </w:rPr>
        <w:t>recueillir</w:t>
      </w:r>
      <w:r w:rsidR="007C6638" w:rsidRPr="00CB0381">
        <w:rPr>
          <w:rFonts w:ascii="Work Sans" w:hAnsi="Work Sans"/>
        </w:rPr>
        <w:t xml:space="preserve"> l’avis des citoyennes et citoyennes sur </w:t>
      </w:r>
    </w:p>
    <w:p w14:paraId="3FA93643" w14:textId="76A98320" w:rsidR="00C91C36" w:rsidRPr="00CB5E4F" w:rsidRDefault="00C91C36" w:rsidP="00E6552C">
      <w:pPr>
        <w:spacing w:before="240" w:after="240"/>
        <w:jc w:val="both"/>
        <w:rPr>
          <w:rFonts w:ascii="Work Sans" w:hAnsi="Work Sans"/>
          <w:b/>
          <w:bCs/>
          <w:color w:val="F79646" w:themeColor="accent6"/>
          <w:lang w:val="fr-FR"/>
        </w:rPr>
      </w:pPr>
      <w:r w:rsidRPr="00CB5E4F">
        <w:rPr>
          <w:rFonts w:ascii="Work Sans" w:hAnsi="Work Sans"/>
          <w:b/>
          <w:bCs/>
          <w:color w:val="F79646" w:themeColor="accent6"/>
          <w:lang w:val="fr-FR"/>
        </w:rPr>
        <w:t xml:space="preserve">Le projet </w:t>
      </w:r>
      <w:r w:rsidR="00F14E55">
        <w:rPr>
          <w:rFonts w:ascii="Work Sans" w:hAnsi="Work Sans"/>
          <w:b/>
          <w:bCs/>
          <w:color w:val="F79646" w:themeColor="accent6"/>
          <w:lang w:val="fr-FR"/>
        </w:rPr>
        <w:t>–</w:t>
      </w:r>
      <w:r w:rsidRPr="00CB5E4F">
        <w:rPr>
          <w:rFonts w:ascii="Work Sans" w:hAnsi="Work Sans"/>
          <w:b/>
          <w:bCs/>
          <w:color w:val="F79646" w:themeColor="accent6"/>
          <w:lang w:val="fr-FR"/>
        </w:rPr>
        <w:t xml:space="preserve"> </w:t>
      </w:r>
      <w:r w:rsidR="00F14E55">
        <w:rPr>
          <w:rFonts w:ascii="Work Sans" w:hAnsi="Work Sans"/>
          <w:b/>
          <w:bCs/>
          <w:color w:val="F79646" w:themeColor="accent6"/>
          <w:lang w:val="fr-FR"/>
        </w:rPr>
        <w:t>son opportunités</w:t>
      </w:r>
      <w:r w:rsidRPr="00CB5E4F">
        <w:rPr>
          <w:rFonts w:ascii="Work Sans" w:hAnsi="Work Sans"/>
          <w:b/>
          <w:bCs/>
          <w:color w:val="F79646" w:themeColor="accent6"/>
          <w:lang w:val="fr-FR"/>
        </w:rPr>
        <w:t xml:space="preserve"> – </w:t>
      </w:r>
      <w:r w:rsidR="00F14E55">
        <w:rPr>
          <w:rFonts w:ascii="Work Sans" w:hAnsi="Work Sans"/>
          <w:b/>
          <w:bCs/>
          <w:color w:val="F79646" w:themeColor="accent6"/>
          <w:lang w:val="fr-FR"/>
        </w:rPr>
        <w:t>s</w:t>
      </w:r>
      <w:r w:rsidRPr="00CB5E4F">
        <w:rPr>
          <w:rFonts w:ascii="Work Sans" w:hAnsi="Work Sans"/>
          <w:b/>
          <w:bCs/>
          <w:color w:val="F79646" w:themeColor="accent6"/>
          <w:lang w:val="fr-FR"/>
        </w:rPr>
        <w:t>es alternatives</w:t>
      </w:r>
    </w:p>
    <w:p w14:paraId="599370A5" w14:textId="544E64E5" w:rsidR="00C91C36" w:rsidRPr="00F14E55" w:rsidRDefault="00C91C36" w:rsidP="00935EEC">
      <w:pPr>
        <w:pStyle w:val="Paragraphedeliste"/>
        <w:numPr>
          <w:ilvl w:val="0"/>
          <w:numId w:val="19"/>
        </w:numPr>
        <w:spacing w:before="240" w:after="240"/>
        <w:ind w:right="524"/>
        <w:jc w:val="both"/>
        <w:rPr>
          <w:rFonts w:ascii="Work Sans" w:hAnsi="Work Sans"/>
          <w:lang w:val="fr-FR"/>
        </w:rPr>
      </w:pPr>
      <w:r w:rsidRPr="00F14E55">
        <w:rPr>
          <w:rFonts w:ascii="Work Sans" w:hAnsi="Work Sans"/>
          <w:lang w:val="fr-FR"/>
        </w:rPr>
        <w:t xml:space="preserve">La </w:t>
      </w:r>
      <w:r w:rsidR="00A77218" w:rsidRPr="00F14E55">
        <w:rPr>
          <w:rFonts w:ascii="Work Sans" w:hAnsi="Work Sans"/>
          <w:lang w:val="fr-FR"/>
        </w:rPr>
        <w:t xml:space="preserve">construction d’un nouvel atelier de forge dans la zone industrielle du Creusot (région Bourgogne - Franche-Comté) </w:t>
      </w:r>
      <w:r w:rsidRPr="00F14E55">
        <w:rPr>
          <w:rFonts w:ascii="Work Sans" w:hAnsi="Work Sans"/>
          <w:lang w:val="fr-FR"/>
        </w:rPr>
        <w:t xml:space="preserve">est-elle nécessaire pour </w:t>
      </w:r>
      <w:r w:rsidR="00A77218" w:rsidRPr="00F14E55">
        <w:rPr>
          <w:rFonts w:ascii="Work Sans" w:hAnsi="Work Sans"/>
          <w:lang w:val="fr-FR"/>
        </w:rPr>
        <w:t xml:space="preserve">répondre aux </w:t>
      </w:r>
      <w:r w:rsidR="00F14E55" w:rsidRPr="00F14E55">
        <w:rPr>
          <w:rFonts w:ascii="Work Sans" w:hAnsi="Work Sans"/>
          <w:lang w:val="fr-FR"/>
        </w:rPr>
        <w:t xml:space="preserve">enjeux de souveraineté énergétique et industrielle de la France et notamment aux besoins de construction d’EPR en France et à l’étranger </w:t>
      </w:r>
      <w:r w:rsidRPr="00F14E55">
        <w:rPr>
          <w:rFonts w:ascii="Work Sans" w:hAnsi="Work Sans"/>
          <w:lang w:val="fr-FR"/>
        </w:rPr>
        <w:t>?</w:t>
      </w:r>
    </w:p>
    <w:p w14:paraId="08554EA6" w14:textId="203BD2A8" w:rsidR="00C91C36" w:rsidRPr="00F14E55" w:rsidRDefault="00C91C36" w:rsidP="00F14E55">
      <w:pPr>
        <w:pStyle w:val="Paragraphedeliste"/>
        <w:numPr>
          <w:ilvl w:val="0"/>
          <w:numId w:val="19"/>
        </w:numPr>
        <w:spacing w:before="240" w:after="240"/>
        <w:jc w:val="both"/>
        <w:rPr>
          <w:rFonts w:ascii="Work Sans" w:hAnsi="Work Sans"/>
          <w:lang w:val="fr-FR"/>
        </w:rPr>
      </w:pPr>
      <w:r w:rsidRPr="00F14E55">
        <w:rPr>
          <w:rFonts w:ascii="Work Sans" w:hAnsi="Work Sans"/>
          <w:lang w:val="fr-FR"/>
        </w:rPr>
        <w:lastRenderedPageBreak/>
        <w:t>Quelles seraient les alternatives ?</w:t>
      </w:r>
    </w:p>
    <w:p w14:paraId="38DD3BE9" w14:textId="489FA648" w:rsidR="00C91C36" w:rsidRPr="00CB5E4F" w:rsidRDefault="00C91C36" w:rsidP="00E6552C">
      <w:pPr>
        <w:spacing w:before="240" w:after="240"/>
        <w:jc w:val="both"/>
        <w:rPr>
          <w:rFonts w:ascii="Work Sans" w:hAnsi="Work Sans"/>
          <w:b/>
          <w:bCs/>
          <w:color w:val="F79646" w:themeColor="accent6"/>
          <w:lang w:val="fr-FR"/>
        </w:rPr>
      </w:pPr>
      <w:r w:rsidRPr="00CB5E4F">
        <w:rPr>
          <w:rFonts w:ascii="Work Sans" w:hAnsi="Work Sans"/>
          <w:b/>
          <w:bCs/>
          <w:color w:val="F79646" w:themeColor="accent6"/>
          <w:lang w:val="fr-FR"/>
        </w:rPr>
        <w:t xml:space="preserve">L’insertion du projet </w:t>
      </w:r>
      <w:r w:rsidR="00A77218" w:rsidRPr="00CB5E4F">
        <w:rPr>
          <w:rFonts w:ascii="Work Sans" w:hAnsi="Work Sans"/>
          <w:b/>
          <w:bCs/>
          <w:color w:val="F79646" w:themeColor="accent6"/>
          <w:lang w:val="fr-FR"/>
        </w:rPr>
        <w:t>dans</w:t>
      </w:r>
      <w:r w:rsidRPr="00CB5E4F">
        <w:rPr>
          <w:rFonts w:ascii="Work Sans" w:hAnsi="Work Sans"/>
          <w:b/>
          <w:bCs/>
          <w:color w:val="F79646" w:themeColor="accent6"/>
          <w:lang w:val="fr-FR"/>
        </w:rPr>
        <w:t xml:space="preserve"> le territoire</w:t>
      </w:r>
    </w:p>
    <w:p w14:paraId="1A50197C" w14:textId="2BD00D70" w:rsidR="00C91C36" w:rsidRPr="00CB0381" w:rsidRDefault="00C91C36" w:rsidP="00935EEC">
      <w:pPr>
        <w:pStyle w:val="Paragraphedeliste"/>
        <w:numPr>
          <w:ilvl w:val="0"/>
          <w:numId w:val="18"/>
        </w:numPr>
        <w:spacing w:before="240" w:after="240"/>
        <w:ind w:right="524"/>
        <w:jc w:val="both"/>
        <w:rPr>
          <w:rFonts w:ascii="Work Sans" w:hAnsi="Work Sans"/>
          <w:lang w:val="fr-FR"/>
        </w:rPr>
      </w:pPr>
      <w:r w:rsidRPr="00CB0381">
        <w:rPr>
          <w:rFonts w:ascii="Work Sans" w:hAnsi="Work Sans"/>
          <w:lang w:val="fr-FR"/>
        </w:rPr>
        <w:t xml:space="preserve">Quels seraient les besoins en matière d’emplois et de formation liés au projet ? </w:t>
      </w:r>
    </w:p>
    <w:p w14:paraId="0DEE7A99" w14:textId="77777777" w:rsidR="00C91C36" w:rsidRPr="00CB0381" w:rsidRDefault="00C91C36" w:rsidP="00935EEC">
      <w:pPr>
        <w:pStyle w:val="Paragraphedeliste"/>
        <w:numPr>
          <w:ilvl w:val="0"/>
          <w:numId w:val="18"/>
        </w:numPr>
        <w:spacing w:before="240" w:after="240"/>
        <w:ind w:right="524"/>
        <w:jc w:val="both"/>
        <w:rPr>
          <w:rFonts w:ascii="Work Sans" w:hAnsi="Work Sans"/>
          <w:lang w:val="fr-FR"/>
        </w:rPr>
      </w:pPr>
      <w:r w:rsidRPr="00CB0381">
        <w:rPr>
          <w:rFonts w:ascii="Work Sans" w:hAnsi="Work Sans"/>
          <w:lang w:val="fr-FR"/>
        </w:rPr>
        <w:t xml:space="preserve">Comment y répondre ? </w:t>
      </w:r>
    </w:p>
    <w:p w14:paraId="10E1FD2D" w14:textId="467809BF" w:rsidR="00C91C36" w:rsidRPr="00CB0381" w:rsidRDefault="00C91C36" w:rsidP="00935EEC">
      <w:pPr>
        <w:pStyle w:val="Paragraphedeliste"/>
        <w:numPr>
          <w:ilvl w:val="0"/>
          <w:numId w:val="18"/>
        </w:numPr>
        <w:spacing w:before="240" w:after="240"/>
        <w:ind w:right="524"/>
        <w:jc w:val="both"/>
        <w:rPr>
          <w:rFonts w:ascii="Work Sans" w:hAnsi="Work Sans"/>
          <w:lang w:val="fr-FR"/>
        </w:rPr>
      </w:pPr>
      <w:r w:rsidRPr="00CB0381">
        <w:rPr>
          <w:rFonts w:ascii="Work Sans" w:hAnsi="Work Sans"/>
          <w:lang w:val="fr-FR"/>
        </w:rPr>
        <w:t xml:space="preserve">Quels seraient les besoins en matière de logements, réseaux de mobilités, et équipements collectifs ? Comment les satisfaire ? </w:t>
      </w:r>
    </w:p>
    <w:p w14:paraId="48BA66A9" w14:textId="61C6CD5F" w:rsidR="00C91C36" w:rsidRPr="00CB0381" w:rsidRDefault="00C91C36" w:rsidP="00935EEC">
      <w:pPr>
        <w:pStyle w:val="Paragraphedeliste"/>
        <w:numPr>
          <w:ilvl w:val="0"/>
          <w:numId w:val="18"/>
        </w:numPr>
        <w:spacing w:before="240" w:after="240"/>
        <w:ind w:right="524"/>
        <w:jc w:val="both"/>
        <w:rPr>
          <w:rFonts w:ascii="Work Sans" w:hAnsi="Work Sans"/>
          <w:lang w:val="fr-FR"/>
        </w:rPr>
      </w:pPr>
      <w:r w:rsidRPr="00CB0381">
        <w:rPr>
          <w:rFonts w:ascii="Work Sans" w:hAnsi="Work Sans"/>
          <w:lang w:val="fr-FR"/>
        </w:rPr>
        <w:t>Quelles seraient les retombées du projet sur les activités économiques et les entreprises du territoire (industrie, artisanat, commerce…)</w:t>
      </w:r>
      <w:r w:rsidR="00A77218" w:rsidRPr="00CB0381">
        <w:rPr>
          <w:rFonts w:ascii="Work Sans" w:hAnsi="Work Sans"/>
          <w:lang w:val="fr-FR"/>
        </w:rPr>
        <w:t xml:space="preserve"> </w:t>
      </w:r>
      <w:r w:rsidRPr="00CB0381">
        <w:rPr>
          <w:rFonts w:ascii="Work Sans" w:hAnsi="Work Sans"/>
          <w:lang w:val="fr-FR"/>
        </w:rPr>
        <w:t>?</w:t>
      </w:r>
    </w:p>
    <w:p w14:paraId="7715FE43" w14:textId="1B59673D" w:rsidR="00C91C36" w:rsidRPr="00CB5E4F" w:rsidRDefault="00A77218" w:rsidP="00935EEC">
      <w:pPr>
        <w:spacing w:before="240" w:after="240"/>
        <w:ind w:right="524"/>
        <w:jc w:val="both"/>
        <w:rPr>
          <w:rFonts w:ascii="Work Sans" w:hAnsi="Work Sans"/>
          <w:b/>
          <w:bCs/>
          <w:color w:val="F79646" w:themeColor="accent6"/>
          <w:lang w:val="fr-FR"/>
        </w:rPr>
      </w:pPr>
      <w:r w:rsidRPr="00CB5E4F">
        <w:rPr>
          <w:rFonts w:ascii="Work Sans" w:hAnsi="Work Sans"/>
          <w:b/>
          <w:bCs/>
          <w:color w:val="F79646" w:themeColor="accent6"/>
          <w:lang w:val="fr-FR"/>
        </w:rPr>
        <w:t>L</w:t>
      </w:r>
      <w:r w:rsidR="00C91C36" w:rsidRPr="00CB5E4F">
        <w:rPr>
          <w:rFonts w:ascii="Work Sans" w:hAnsi="Work Sans"/>
          <w:b/>
          <w:bCs/>
          <w:color w:val="F79646" w:themeColor="accent6"/>
          <w:lang w:val="fr-FR"/>
        </w:rPr>
        <w:t>’</w:t>
      </w:r>
      <w:r w:rsidR="00935EEC">
        <w:rPr>
          <w:rFonts w:ascii="Work Sans" w:hAnsi="Work Sans"/>
          <w:b/>
          <w:bCs/>
          <w:color w:val="F79646" w:themeColor="accent6"/>
          <w:lang w:val="fr-FR"/>
        </w:rPr>
        <w:t>insertion du projet dans l’</w:t>
      </w:r>
      <w:r w:rsidR="00C91C36" w:rsidRPr="00CB5E4F">
        <w:rPr>
          <w:rFonts w:ascii="Work Sans" w:hAnsi="Work Sans"/>
          <w:b/>
          <w:bCs/>
          <w:color w:val="F79646" w:themeColor="accent6"/>
          <w:lang w:val="fr-FR"/>
        </w:rPr>
        <w:t>environnement</w:t>
      </w:r>
      <w:r w:rsidR="00935EEC">
        <w:rPr>
          <w:rFonts w:ascii="Work Sans" w:hAnsi="Work Sans"/>
          <w:b/>
          <w:bCs/>
          <w:color w:val="F79646" w:themeColor="accent6"/>
          <w:lang w:val="fr-FR"/>
        </w:rPr>
        <w:t xml:space="preserve"> naturel</w:t>
      </w:r>
    </w:p>
    <w:p w14:paraId="1E28466A" w14:textId="5ADC0FD9" w:rsidR="00C91C36" w:rsidRPr="00CB0381" w:rsidRDefault="00C91C36" w:rsidP="00935EEC">
      <w:pPr>
        <w:pStyle w:val="Paragraphedeliste"/>
        <w:numPr>
          <w:ilvl w:val="0"/>
          <w:numId w:val="6"/>
        </w:numPr>
        <w:spacing w:before="240" w:after="240"/>
        <w:ind w:right="524"/>
        <w:jc w:val="both"/>
        <w:rPr>
          <w:rFonts w:ascii="Work Sans" w:hAnsi="Work Sans"/>
          <w:lang w:val="fr-FR"/>
        </w:rPr>
      </w:pPr>
      <w:r w:rsidRPr="00CB0381">
        <w:rPr>
          <w:rFonts w:ascii="Work Sans" w:hAnsi="Work Sans"/>
          <w:lang w:val="fr-FR"/>
        </w:rPr>
        <w:t xml:space="preserve">Quelles seraient les </w:t>
      </w:r>
      <w:r w:rsidR="00F14E55">
        <w:rPr>
          <w:rFonts w:ascii="Work Sans" w:hAnsi="Work Sans"/>
          <w:lang w:val="fr-FR"/>
        </w:rPr>
        <w:t>effets et incidences</w:t>
      </w:r>
      <w:r w:rsidRPr="00CB0381">
        <w:rPr>
          <w:rFonts w:ascii="Work Sans" w:hAnsi="Work Sans"/>
          <w:lang w:val="fr-FR"/>
        </w:rPr>
        <w:t xml:space="preserve"> du projet sur l’environnement </w:t>
      </w:r>
      <w:r w:rsidR="00F14E55">
        <w:rPr>
          <w:rFonts w:ascii="Work Sans" w:hAnsi="Work Sans"/>
          <w:lang w:val="fr-FR"/>
        </w:rPr>
        <w:t>naturel</w:t>
      </w:r>
      <w:r w:rsidRPr="00CB0381">
        <w:rPr>
          <w:rFonts w:ascii="Work Sans" w:hAnsi="Work Sans"/>
          <w:lang w:val="fr-FR"/>
        </w:rPr>
        <w:t xml:space="preserve"> ? Comment tient-il compte </w:t>
      </w:r>
      <w:r w:rsidR="00F14E55">
        <w:rPr>
          <w:rFonts w:ascii="Work Sans" w:hAnsi="Work Sans"/>
          <w:lang w:val="fr-FR"/>
        </w:rPr>
        <w:t>de ces enjeux environnementaux</w:t>
      </w:r>
      <w:r w:rsidRPr="00CB0381">
        <w:rPr>
          <w:rFonts w:ascii="Work Sans" w:hAnsi="Work Sans"/>
          <w:lang w:val="fr-FR"/>
        </w:rPr>
        <w:t xml:space="preserve"> ?</w:t>
      </w:r>
      <w:r w:rsidR="00935EEC">
        <w:rPr>
          <w:rFonts w:ascii="Work Sans" w:hAnsi="Work Sans"/>
          <w:lang w:val="fr-FR"/>
        </w:rPr>
        <w:t xml:space="preserve"> Quelles suggestions pourriez-vous faire concernant l’insertion environnementale du projet ?</w:t>
      </w:r>
    </w:p>
    <w:p w14:paraId="38F67E6A" w14:textId="0CCD1D65" w:rsidR="00885F01" w:rsidRPr="00CB0381" w:rsidRDefault="00885F01" w:rsidP="00E6552C">
      <w:pPr>
        <w:ind w:right="600"/>
        <w:jc w:val="both"/>
        <w:rPr>
          <w:rFonts w:ascii="Work Sans" w:hAnsi="Work Sans"/>
        </w:rPr>
      </w:pPr>
      <w:r w:rsidRPr="00CB0381">
        <w:rPr>
          <w:rFonts w:ascii="Work Sans" w:hAnsi="Work Sans"/>
        </w:rPr>
        <w:t>Il est également possible de cibler une sous-thématique de votre choix en lien avec le sujet</w:t>
      </w:r>
      <w:r w:rsidR="00D745E4" w:rsidRPr="00CB0381">
        <w:rPr>
          <w:rFonts w:ascii="Work Sans" w:hAnsi="Work Sans"/>
        </w:rPr>
        <w:t>.</w:t>
      </w:r>
      <w:r w:rsidR="00C91C36" w:rsidRPr="00CB0381">
        <w:rPr>
          <w:rFonts w:ascii="Work Sans" w:hAnsi="Work Sans"/>
        </w:rPr>
        <w:t xml:space="preserve"> </w:t>
      </w:r>
      <w:r w:rsidR="00D745E4" w:rsidRPr="00CB0381">
        <w:rPr>
          <w:rFonts w:ascii="Work Sans" w:hAnsi="Work Sans"/>
        </w:rPr>
        <w:t>Il sera important de reporter le thème de votre débat dans le compte-rendu</w:t>
      </w:r>
      <w:r w:rsidR="00A77218" w:rsidRPr="00CB0381">
        <w:rPr>
          <w:rFonts w:ascii="Work Sans" w:hAnsi="Work Sans"/>
        </w:rPr>
        <w:t>.</w:t>
      </w:r>
    </w:p>
    <w:p w14:paraId="0EF799C0" w14:textId="77777777" w:rsidR="001156E8" w:rsidRPr="00CB0381" w:rsidRDefault="001156E8" w:rsidP="00E6552C">
      <w:pPr>
        <w:ind w:right="600"/>
        <w:jc w:val="both"/>
        <w:rPr>
          <w:rFonts w:ascii="Work Sans" w:hAnsi="Work Sans"/>
        </w:rPr>
      </w:pPr>
    </w:p>
    <w:p w14:paraId="7142B532" w14:textId="10D122FD" w:rsidR="002823AD" w:rsidRPr="00CB5E4F" w:rsidRDefault="001156E8" w:rsidP="00E6552C">
      <w:pPr>
        <w:ind w:right="600"/>
        <w:jc w:val="both"/>
        <w:rPr>
          <w:rFonts w:ascii="Work Sans" w:hAnsi="Work Sans"/>
          <w:b/>
          <w:bCs/>
          <w:color w:val="002060"/>
          <w:sz w:val="28"/>
          <w:szCs w:val="28"/>
          <w:u w:val="single"/>
        </w:rPr>
      </w:pPr>
      <w:r w:rsidRPr="00CB5E4F">
        <w:rPr>
          <w:rFonts w:ascii="Work Sans" w:hAnsi="Work Sans"/>
          <w:b/>
          <w:bCs/>
          <w:color w:val="002060"/>
          <w:sz w:val="28"/>
          <w:szCs w:val="28"/>
          <w:u w:val="single"/>
        </w:rPr>
        <w:t>Quand organiser les débats ?</w:t>
      </w:r>
    </w:p>
    <w:p w14:paraId="36EED73B" w14:textId="77777777" w:rsidR="00A00445" w:rsidRDefault="00A00445" w:rsidP="00E6552C">
      <w:pPr>
        <w:ind w:right="600"/>
        <w:jc w:val="both"/>
        <w:rPr>
          <w:rFonts w:ascii="Work Sans" w:hAnsi="Work Sans"/>
        </w:rPr>
      </w:pPr>
    </w:p>
    <w:p w14:paraId="0B65EB3E" w14:textId="74A9F37C" w:rsidR="00760A15" w:rsidRPr="00CB0381" w:rsidRDefault="00760A15" w:rsidP="00E6552C">
      <w:pPr>
        <w:ind w:right="600"/>
        <w:jc w:val="both"/>
        <w:rPr>
          <w:rFonts w:ascii="Work Sans" w:hAnsi="Work Sans"/>
        </w:rPr>
      </w:pPr>
      <w:r w:rsidRPr="00CB0381">
        <w:rPr>
          <w:rFonts w:ascii="Work Sans" w:hAnsi="Work Sans"/>
        </w:rPr>
        <w:t xml:space="preserve">Les débats doivent </w:t>
      </w:r>
      <w:r w:rsidR="00BC5679" w:rsidRPr="00CB0381">
        <w:rPr>
          <w:rFonts w:ascii="Work Sans" w:hAnsi="Work Sans"/>
        </w:rPr>
        <w:t xml:space="preserve">être organisés </w:t>
      </w:r>
      <w:r w:rsidR="00A77218" w:rsidRPr="00CB0381">
        <w:rPr>
          <w:rFonts w:ascii="Work Sans" w:hAnsi="Work Sans"/>
        </w:rPr>
        <w:t>entre le 27 mai et le 27 juillet 2025</w:t>
      </w:r>
    </w:p>
    <w:p w14:paraId="0C4C39CF" w14:textId="71AF6F8D" w:rsidR="002C426F" w:rsidRPr="00CB0381" w:rsidRDefault="002C426F" w:rsidP="002C426F">
      <w:pPr>
        <w:ind w:right="600"/>
        <w:jc w:val="both"/>
        <w:rPr>
          <w:rFonts w:ascii="Work Sans" w:hAnsi="Work Sans"/>
        </w:rPr>
      </w:pPr>
      <w:r>
        <w:rPr>
          <w:rFonts w:ascii="Work Sans" w:hAnsi="Work Sans"/>
        </w:rPr>
        <w:t>Pour pouvoir être analysés, l</w:t>
      </w:r>
      <w:r w:rsidR="00BC5679" w:rsidRPr="00CB0381">
        <w:rPr>
          <w:rFonts w:ascii="Work Sans" w:hAnsi="Work Sans"/>
        </w:rPr>
        <w:t xml:space="preserve">es comptes rendus doivent </w:t>
      </w:r>
      <w:r w:rsidR="00067BB5" w:rsidRPr="00CB0381">
        <w:rPr>
          <w:rFonts w:ascii="Work Sans" w:hAnsi="Work Sans"/>
        </w:rPr>
        <w:t xml:space="preserve">être transmis au plus tard </w:t>
      </w:r>
      <w:r w:rsidR="00067BB5" w:rsidRPr="00C8080D">
        <w:rPr>
          <w:rFonts w:ascii="Work Sans" w:hAnsi="Work Sans"/>
        </w:rPr>
        <w:t xml:space="preserve">le </w:t>
      </w:r>
      <w:r w:rsidR="00A77218" w:rsidRPr="00C8080D">
        <w:rPr>
          <w:rFonts w:ascii="Work Sans" w:hAnsi="Work Sans"/>
        </w:rPr>
        <w:t>27</w:t>
      </w:r>
      <w:r w:rsidR="00067BB5" w:rsidRPr="00C8080D">
        <w:rPr>
          <w:rFonts w:ascii="Work Sans" w:hAnsi="Work Sans"/>
        </w:rPr>
        <w:t xml:space="preserve"> </w:t>
      </w:r>
      <w:r w:rsidR="00A77218" w:rsidRPr="00C8080D">
        <w:rPr>
          <w:rFonts w:ascii="Work Sans" w:hAnsi="Work Sans"/>
        </w:rPr>
        <w:t>juillet</w:t>
      </w:r>
      <w:r w:rsidR="00067BB5" w:rsidRPr="00C8080D">
        <w:rPr>
          <w:rFonts w:ascii="Work Sans" w:hAnsi="Work Sans"/>
        </w:rPr>
        <w:t xml:space="preserve"> 202</w:t>
      </w:r>
      <w:r w:rsidR="00A77218" w:rsidRPr="00C8080D">
        <w:rPr>
          <w:rFonts w:ascii="Work Sans" w:hAnsi="Work Sans"/>
        </w:rPr>
        <w:t>5</w:t>
      </w:r>
      <w:r w:rsidR="00067BB5" w:rsidRPr="00C8080D">
        <w:rPr>
          <w:rFonts w:ascii="Work Sans" w:hAnsi="Work Sans"/>
        </w:rPr>
        <w:t xml:space="preserve"> </w:t>
      </w:r>
      <w:r w:rsidRPr="00C8080D">
        <w:rPr>
          <w:rFonts w:ascii="Work Sans" w:hAnsi="Work Sans"/>
        </w:rPr>
        <w:t>par</w:t>
      </w:r>
      <w:r w:rsidRPr="00CB0381">
        <w:rPr>
          <w:rFonts w:ascii="Work Sans" w:hAnsi="Work Sans"/>
        </w:rPr>
        <w:t xml:space="preserve"> mail à l’adresse </w:t>
      </w:r>
      <w:hyperlink r:id="rId13" w:history="1">
        <w:r w:rsidR="002746BA" w:rsidRPr="008117B8">
          <w:rPr>
            <w:rStyle w:val="Lienhypertexte"/>
          </w:rPr>
          <w:t>concertation.forgeplus@framatome.com</w:t>
        </w:r>
      </w:hyperlink>
      <w:r w:rsidR="002746BA">
        <w:t xml:space="preserve"> </w:t>
      </w:r>
    </w:p>
    <w:p w14:paraId="6FA1D0D9" w14:textId="77777777" w:rsidR="002C426F" w:rsidRPr="00CB0381" w:rsidRDefault="002C426F" w:rsidP="002C426F">
      <w:pPr>
        <w:ind w:right="600"/>
        <w:jc w:val="both"/>
        <w:rPr>
          <w:rFonts w:ascii="Work Sans" w:hAnsi="Work Sans"/>
        </w:rPr>
      </w:pPr>
      <w:r w:rsidRPr="00CB0381">
        <w:rPr>
          <w:rFonts w:ascii="Work Sans" w:hAnsi="Work Sans"/>
        </w:rPr>
        <w:t>Ou par voie postale</w:t>
      </w:r>
      <w:r>
        <w:rPr>
          <w:rFonts w:ascii="Work Sans" w:hAnsi="Work Sans"/>
        </w:rPr>
        <w:t xml:space="preserve"> : </w:t>
      </w:r>
      <w:r w:rsidRPr="00E6552C">
        <w:rPr>
          <w:rFonts w:ascii="Work Sans" w:hAnsi="Work Sans"/>
        </w:rPr>
        <w:t>Framatome Le Creusot, 6, allée Jean Perrin – 71200 – Le Creusot</w:t>
      </w:r>
      <w:r>
        <w:rPr>
          <w:rFonts w:ascii="Work Sans" w:hAnsi="Work Sans"/>
        </w:rPr>
        <w:t>, en mentionnant en objet du courrier « Concertation préalable Forge+ »</w:t>
      </w:r>
    </w:p>
    <w:p w14:paraId="31A015B5" w14:textId="77777777" w:rsidR="00067BB5" w:rsidRPr="00CB0381" w:rsidRDefault="00067BB5" w:rsidP="00E6552C">
      <w:pPr>
        <w:ind w:right="600"/>
        <w:jc w:val="both"/>
        <w:rPr>
          <w:rFonts w:ascii="Work Sans" w:hAnsi="Work Sans"/>
        </w:rPr>
      </w:pPr>
    </w:p>
    <w:p w14:paraId="46E89143" w14:textId="77777777" w:rsidR="00E27A89" w:rsidRPr="00CB0381" w:rsidRDefault="00E27A89" w:rsidP="00E6552C">
      <w:pPr>
        <w:ind w:right="600"/>
        <w:jc w:val="both"/>
        <w:rPr>
          <w:rFonts w:ascii="Work Sans" w:hAnsi="Work Sans"/>
        </w:rPr>
      </w:pPr>
    </w:p>
    <w:p w14:paraId="67537E56" w14:textId="455BD72E" w:rsidR="00E27A89" w:rsidRPr="00CB0381" w:rsidRDefault="00E27A89" w:rsidP="00E6552C">
      <w:pPr>
        <w:ind w:right="600"/>
        <w:jc w:val="both"/>
        <w:rPr>
          <w:rFonts w:ascii="Work Sans" w:hAnsi="Work Sans"/>
          <w:b/>
          <w:bCs/>
          <w:u w:val="single"/>
        </w:rPr>
      </w:pPr>
      <w:r w:rsidRPr="00CB5E4F">
        <w:rPr>
          <w:rFonts w:ascii="Work Sans" w:hAnsi="Work Sans"/>
          <w:b/>
          <w:bCs/>
          <w:color w:val="002060"/>
          <w:sz w:val="28"/>
          <w:szCs w:val="28"/>
          <w:u w:val="single"/>
        </w:rPr>
        <w:t>O</w:t>
      </w:r>
      <w:r w:rsidR="002E122C" w:rsidRPr="00CB5E4F">
        <w:rPr>
          <w:rFonts w:ascii="Work Sans" w:hAnsi="Work Sans"/>
          <w:b/>
          <w:bCs/>
          <w:color w:val="002060"/>
          <w:sz w:val="28"/>
          <w:szCs w:val="28"/>
          <w:u w:val="single"/>
        </w:rPr>
        <w:t xml:space="preserve">ù peut-on trouver l’information sur </w:t>
      </w:r>
      <w:r w:rsidR="00A77218" w:rsidRPr="00CB5E4F">
        <w:rPr>
          <w:rFonts w:ascii="Work Sans" w:hAnsi="Work Sans"/>
          <w:b/>
          <w:bCs/>
          <w:color w:val="002060"/>
          <w:sz w:val="28"/>
          <w:szCs w:val="28"/>
          <w:u w:val="single"/>
        </w:rPr>
        <w:t>la concertation</w:t>
      </w:r>
      <w:r w:rsidR="002E122C" w:rsidRPr="00CB5E4F">
        <w:rPr>
          <w:rFonts w:ascii="Work Sans" w:hAnsi="Work Sans"/>
          <w:b/>
          <w:bCs/>
          <w:color w:val="002060"/>
          <w:sz w:val="28"/>
          <w:szCs w:val="28"/>
          <w:u w:val="single"/>
        </w:rPr>
        <w:t> ?</w:t>
      </w:r>
    </w:p>
    <w:p w14:paraId="64D5C75C" w14:textId="248F3D34" w:rsidR="002E122C" w:rsidRPr="00CB0381" w:rsidRDefault="002E122C" w:rsidP="00E6552C">
      <w:pPr>
        <w:ind w:right="600"/>
        <w:jc w:val="both"/>
        <w:rPr>
          <w:rFonts w:ascii="Work Sans" w:hAnsi="Work Sans"/>
        </w:rPr>
      </w:pPr>
    </w:p>
    <w:p w14:paraId="4D8055BB" w14:textId="3782588C" w:rsidR="002E122C" w:rsidRPr="00CB0381" w:rsidRDefault="000C0ED3" w:rsidP="00E6552C">
      <w:pPr>
        <w:ind w:right="600"/>
        <w:jc w:val="both"/>
        <w:rPr>
          <w:rFonts w:ascii="Work Sans" w:hAnsi="Work Sans"/>
        </w:rPr>
      </w:pPr>
      <w:r w:rsidRPr="00CB0381">
        <w:rPr>
          <w:rFonts w:ascii="Work Sans" w:hAnsi="Work Sans"/>
        </w:rPr>
        <w:t xml:space="preserve">Sur le site internet </w:t>
      </w:r>
      <w:r w:rsidR="00A77218" w:rsidRPr="00CB0381">
        <w:rPr>
          <w:rFonts w:ascii="Work Sans" w:hAnsi="Work Sans"/>
        </w:rPr>
        <w:t>de la concertation</w:t>
      </w:r>
      <w:r w:rsidRPr="00CB0381">
        <w:rPr>
          <w:rFonts w:ascii="Work Sans" w:hAnsi="Work Sans"/>
        </w:rPr>
        <w:t xml:space="preserve">, vous trouverez </w:t>
      </w:r>
      <w:r w:rsidR="00A24C5B" w:rsidRPr="00CB0381">
        <w:rPr>
          <w:rFonts w:ascii="Work Sans" w:hAnsi="Work Sans"/>
        </w:rPr>
        <w:t xml:space="preserve">de la documentation sur le projet de la </w:t>
      </w:r>
      <w:r w:rsidR="00A77218" w:rsidRPr="00CB0381">
        <w:rPr>
          <w:rFonts w:ascii="Work Sans" w:hAnsi="Work Sans"/>
        </w:rPr>
        <w:t xml:space="preserve">construction d’un nouvel atelier de forge dans la zone industrielle du Creusot (région Bourgogne - Franche-Comté) </w:t>
      </w:r>
      <w:r w:rsidR="00A24C5B" w:rsidRPr="00CB0381">
        <w:rPr>
          <w:rFonts w:ascii="Work Sans" w:hAnsi="Work Sans"/>
        </w:rPr>
        <w:t>afin de donner aux participantes et participants, s’ils souhaitent en prendre connaissance, des éléments qui permettent de mieux comprendre le sujet. Il est accessible via ce lien</w:t>
      </w:r>
      <w:r w:rsidR="00A77218" w:rsidRPr="00CB0381">
        <w:rPr>
          <w:rFonts w:ascii="Work Sans" w:hAnsi="Work Sans"/>
        </w:rPr>
        <w:t xml:space="preserve"> </w:t>
      </w:r>
      <w:hyperlink r:id="rId14" w:history="1">
        <w:r w:rsidR="00A77218" w:rsidRPr="00CB0381">
          <w:rPr>
            <w:rStyle w:val="Lienhypertexte"/>
            <w:rFonts w:ascii="Work Sans" w:hAnsi="Work Sans"/>
          </w:rPr>
          <w:t>Concertation Forge+</w:t>
        </w:r>
      </w:hyperlink>
    </w:p>
    <w:p w14:paraId="6747FE77" w14:textId="77777777" w:rsidR="00B671A5" w:rsidRPr="00CB0381" w:rsidRDefault="00B671A5" w:rsidP="00E6552C">
      <w:pPr>
        <w:ind w:right="600"/>
        <w:jc w:val="both"/>
        <w:rPr>
          <w:rFonts w:ascii="Work Sans" w:hAnsi="Work Sans"/>
        </w:rPr>
      </w:pPr>
    </w:p>
    <w:p w14:paraId="7DD45AD8" w14:textId="77777777" w:rsidR="00250C85" w:rsidRPr="00CB0381" w:rsidRDefault="00250C85" w:rsidP="00E6552C">
      <w:pPr>
        <w:jc w:val="both"/>
        <w:rPr>
          <w:rFonts w:ascii="Work Sans" w:hAnsi="Work Sans"/>
          <w:b/>
        </w:rPr>
      </w:pPr>
      <w:r w:rsidRPr="00CB0381">
        <w:rPr>
          <w:rFonts w:ascii="Work Sans" w:hAnsi="Work Sans"/>
          <w:b/>
        </w:rPr>
        <w:br w:type="page"/>
      </w:r>
    </w:p>
    <w:p w14:paraId="66B67C1C" w14:textId="78CD7A28" w:rsidR="00B671A5" w:rsidRPr="00CB5E4F" w:rsidRDefault="00B671A5" w:rsidP="00E6552C">
      <w:pPr>
        <w:ind w:right="600"/>
        <w:jc w:val="both"/>
        <w:rPr>
          <w:rFonts w:ascii="Work Sans" w:hAnsi="Work Sans"/>
          <w:b/>
          <w:sz w:val="28"/>
          <w:szCs w:val="28"/>
          <w:u w:val="single"/>
        </w:rPr>
      </w:pPr>
      <w:r w:rsidRPr="00CB5E4F">
        <w:rPr>
          <w:rFonts w:ascii="Work Sans" w:hAnsi="Work Sans"/>
          <w:b/>
          <w:sz w:val="28"/>
          <w:szCs w:val="28"/>
          <w:u w:val="single"/>
        </w:rPr>
        <w:lastRenderedPageBreak/>
        <w:t>Après avoir débattu</w:t>
      </w:r>
    </w:p>
    <w:p w14:paraId="01C433D0" w14:textId="77777777" w:rsidR="00B671A5" w:rsidRPr="00CB0381" w:rsidRDefault="00B671A5" w:rsidP="00E6552C">
      <w:pPr>
        <w:ind w:right="600"/>
        <w:jc w:val="both"/>
        <w:rPr>
          <w:rFonts w:ascii="Work Sans" w:hAnsi="Work Sans"/>
        </w:rPr>
      </w:pPr>
    </w:p>
    <w:p w14:paraId="297A3D7C" w14:textId="09F09E3D" w:rsidR="001A1BE9" w:rsidRPr="00CB0381" w:rsidRDefault="00B671A5" w:rsidP="00E6552C">
      <w:pPr>
        <w:ind w:right="600"/>
        <w:jc w:val="both"/>
        <w:rPr>
          <w:rFonts w:ascii="Work Sans" w:hAnsi="Work Sans"/>
          <w:b/>
          <w:bCs/>
          <w:u w:val="single"/>
        </w:rPr>
      </w:pPr>
      <w:r w:rsidRPr="00CB5E4F">
        <w:rPr>
          <w:rFonts w:ascii="Work Sans" w:hAnsi="Work Sans"/>
          <w:b/>
          <w:bCs/>
          <w:color w:val="F79646" w:themeColor="accent6"/>
          <w:u w:val="single"/>
        </w:rPr>
        <w:t>Comment transmettre le débat</w:t>
      </w:r>
      <w:r w:rsidR="001A1BE9" w:rsidRPr="00CB5E4F">
        <w:rPr>
          <w:rFonts w:ascii="Work Sans" w:hAnsi="Work Sans"/>
          <w:b/>
          <w:bCs/>
          <w:color w:val="F79646" w:themeColor="accent6"/>
          <w:u w:val="single"/>
        </w:rPr>
        <w:t> ?</w:t>
      </w:r>
    </w:p>
    <w:p w14:paraId="17885A98" w14:textId="1217DC78" w:rsidR="00BA5986" w:rsidRPr="00CB0381" w:rsidRDefault="00BA5986" w:rsidP="00E6552C">
      <w:pPr>
        <w:ind w:right="600"/>
        <w:jc w:val="both"/>
        <w:rPr>
          <w:rFonts w:ascii="Work Sans" w:hAnsi="Work Sans"/>
        </w:rPr>
      </w:pPr>
      <w:r w:rsidRPr="00CB0381">
        <w:rPr>
          <w:rFonts w:ascii="Work Sans" w:hAnsi="Work Sans"/>
        </w:rPr>
        <w:t>A l’issue du débat, les structures, cit</w:t>
      </w:r>
      <w:r w:rsidR="00704EEA" w:rsidRPr="00CB0381">
        <w:rPr>
          <w:rFonts w:ascii="Work Sans" w:hAnsi="Work Sans"/>
        </w:rPr>
        <w:t xml:space="preserve">oyennes/ citoyens organisateurs remplissent </w:t>
      </w:r>
      <w:r w:rsidR="00704EEA" w:rsidRPr="00C8080D">
        <w:rPr>
          <w:rFonts w:ascii="Work Sans" w:hAnsi="Work Sans"/>
        </w:rPr>
        <w:t>le formulaire du compte rendu</w:t>
      </w:r>
      <w:r w:rsidR="006E6799" w:rsidRPr="00C8080D">
        <w:rPr>
          <w:rFonts w:ascii="Work Sans" w:hAnsi="Work Sans"/>
        </w:rPr>
        <w:t xml:space="preserve"> </w:t>
      </w:r>
      <w:r w:rsidR="00C8080D" w:rsidRPr="00C8080D">
        <w:rPr>
          <w:rFonts w:ascii="Work Sans" w:hAnsi="Work Sans"/>
        </w:rPr>
        <w:t>intégré</w:t>
      </w:r>
      <w:r w:rsidR="00C8080D">
        <w:rPr>
          <w:rFonts w:ascii="Work Sans" w:hAnsi="Work Sans"/>
        </w:rPr>
        <w:t xml:space="preserve"> au kit du débat autoporté</w:t>
      </w:r>
      <w:r w:rsidR="006E6799" w:rsidRPr="00CB0381">
        <w:rPr>
          <w:rFonts w:ascii="Work Sans" w:hAnsi="Work Sans"/>
        </w:rPr>
        <w:t xml:space="preserve"> et dont un aperçu est annexé à cette présentation. Il est important de suivre la trame proposé</w:t>
      </w:r>
      <w:r w:rsidR="00A77218" w:rsidRPr="00CB0381">
        <w:rPr>
          <w:rFonts w:ascii="Work Sans" w:hAnsi="Work Sans"/>
        </w:rPr>
        <w:t>e</w:t>
      </w:r>
      <w:r w:rsidR="002E0715" w:rsidRPr="00CB0381">
        <w:rPr>
          <w:rFonts w:ascii="Work Sans" w:hAnsi="Work Sans"/>
        </w:rPr>
        <w:t xml:space="preserve"> et de répondre à toutes les questions car cela permet la </w:t>
      </w:r>
      <w:r w:rsidR="00C300A8" w:rsidRPr="00CB0381">
        <w:rPr>
          <w:rFonts w:ascii="Work Sans" w:hAnsi="Work Sans"/>
        </w:rPr>
        <w:t xml:space="preserve">bonne exploitation des résultats du débat. </w:t>
      </w:r>
    </w:p>
    <w:p w14:paraId="47CE13AB" w14:textId="77777777" w:rsidR="00B671A5" w:rsidRPr="00CB0381" w:rsidRDefault="00B671A5" w:rsidP="00E6552C">
      <w:pPr>
        <w:ind w:right="600"/>
        <w:jc w:val="both"/>
        <w:rPr>
          <w:rFonts w:ascii="Work Sans" w:hAnsi="Work Sans"/>
        </w:rPr>
      </w:pPr>
    </w:p>
    <w:p w14:paraId="47D55DE3" w14:textId="0C79E63A" w:rsidR="00B671A5" w:rsidRPr="00CB0381" w:rsidRDefault="00B671A5" w:rsidP="00E6552C">
      <w:pPr>
        <w:ind w:right="600"/>
        <w:jc w:val="both"/>
        <w:rPr>
          <w:rFonts w:ascii="Work Sans" w:hAnsi="Work Sans"/>
        </w:rPr>
      </w:pPr>
      <w:r w:rsidRPr="00CB0381">
        <w:rPr>
          <w:rFonts w:ascii="Work Sans" w:hAnsi="Work Sans"/>
        </w:rPr>
        <w:t xml:space="preserve">L’ensemble des réflexions, questions ou propositions qui auront émergé seront versées </w:t>
      </w:r>
      <w:r w:rsidR="00A77218" w:rsidRPr="00CB0381">
        <w:rPr>
          <w:rFonts w:ascii="Work Sans" w:hAnsi="Work Sans"/>
        </w:rPr>
        <w:t>à la concertation</w:t>
      </w:r>
      <w:r w:rsidRPr="00CB0381">
        <w:rPr>
          <w:rFonts w:ascii="Work Sans" w:hAnsi="Work Sans"/>
        </w:rPr>
        <w:t xml:space="preserve"> et traitées au même titre que toutes les autres contributions recueillies lors des rencontres publiques ou sur la plateforme en ligne par exemple, dans le respect des principes d’égalité de traitement, de neutralité et d’argumentation de la CNDP. </w:t>
      </w:r>
    </w:p>
    <w:p w14:paraId="5F7FB457" w14:textId="77777777" w:rsidR="00B671A5" w:rsidRPr="00CB0381" w:rsidRDefault="00B671A5" w:rsidP="00E6552C">
      <w:pPr>
        <w:ind w:right="600"/>
        <w:jc w:val="both"/>
        <w:rPr>
          <w:rFonts w:ascii="Work Sans" w:hAnsi="Work Sans"/>
        </w:rPr>
      </w:pPr>
    </w:p>
    <w:p w14:paraId="1074F42E" w14:textId="77777777" w:rsidR="00C91C36" w:rsidRDefault="00C91C36" w:rsidP="00E6552C">
      <w:pPr>
        <w:ind w:right="600"/>
        <w:jc w:val="both"/>
        <w:rPr>
          <w:rFonts w:ascii="Work Sans" w:hAnsi="Work Sans"/>
        </w:rPr>
      </w:pPr>
      <w:r w:rsidRPr="00CB0381">
        <w:rPr>
          <w:rFonts w:ascii="Work Sans" w:hAnsi="Work Sans"/>
        </w:rPr>
        <w:t xml:space="preserve">Envoyez-nous vos contributions ! </w:t>
      </w:r>
    </w:p>
    <w:p w14:paraId="7917960E" w14:textId="77777777" w:rsidR="00C8080D" w:rsidRDefault="00C8080D" w:rsidP="00E6552C">
      <w:pPr>
        <w:ind w:right="600"/>
        <w:jc w:val="both"/>
        <w:rPr>
          <w:rFonts w:ascii="Work Sans" w:hAnsi="Work Sans"/>
        </w:rPr>
      </w:pPr>
    </w:p>
    <w:p w14:paraId="3988F368" w14:textId="43DF8E0D" w:rsidR="00B671A5" w:rsidRPr="00CB0381" w:rsidRDefault="00C8080D" w:rsidP="00E6552C">
      <w:pPr>
        <w:ind w:right="600"/>
        <w:jc w:val="both"/>
        <w:rPr>
          <w:rFonts w:ascii="Work Sans" w:hAnsi="Work Sans"/>
        </w:rPr>
      </w:pPr>
      <w:r w:rsidRPr="00CB0381">
        <w:rPr>
          <w:rFonts w:ascii="Work Sans" w:hAnsi="Work Sans"/>
        </w:rPr>
        <w:t xml:space="preserve">Les comptes rendus doivent être transmis au plus tard </w:t>
      </w:r>
      <w:r w:rsidRPr="00C8080D">
        <w:rPr>
          <w:rFonts w:ascii="Work Sans" w:hAnsi="Work Sans"/>
        </w:rPr>
        <w:t>le 27 juillet 2025</w:t>
      </w:r>
      <w:r>
        <w:rPr>
          <w:rFonts w:ascii="Work Sans" w:hAnsi="Work Sans"/>
        </w:rPr>
        <w:t>, p</w:t>
      </w:r>
      <w:r w:rsidR="00B671A5" w:rsidRPr="00CB0381">
        <w:rPr>
          <w:rFonts w:ascii="Work Sans" w:hAnsi="Work Sans"/>
        </w:rPr>
        <w:t xml:space="preserve">ar mail à l’adresse </w:t>
      </w:r>
      <w:hyperlink r:id="rId15" w:history="1">
        <w:r w:rsidR="002746BA" w:rsidRPr="008117B8">
          <w:rPr>
            <w:rStyle w:val="Lienhypertexte"/>
          </w:rPr>
          <w:t>concertation.forgeplus@framatome.com</w:t>
        </w:r>
      </w:hyperlink>
      <w:r w:rsidR="002746BA">
        <w:t xml:space="preserve"> </w:t>
      </w:r>
    </w:p>
    <w:p w14:paraId="55EEA995" w14:textId="77777777" w:rsidR="00B671A5" w:rsidRPr="00CB0381" w:rsidRDefault="00B671A5" w:rsidP="00E6552C">
      <w:pPr>
        <w:ind w:right="600"/>
        <w:jc w:val="both"/>
        <w:rPr>
          <w:rFonts w:ascii="Work Sans" w:hAnsi="Work Sans"/>
        </w:rPr>
      </w:pPr>
    </w:p>
    <w:p w14:paraId="3FEC99F0" w14:textId="2A77BB0B" w:rsidR="00B671A5" w:rsidRPr="00CB0381" w:rsidRDefault="00B671A5" w:rsidP="00E6552C">
      <w:pPr>
        <w:ind w:right="600"/>
        <w:jc w:val="both"/>
        <w:rPr>
          <w:rFonts w:ascii="Work Sans" w:hAnsi="Work Sans"/>
        </w:rPr>
      </w:pPr>
      <w:r w:rsidRPr="00CB0381">
        <w:rPr>
          <w:rFonts w:ascii="Work Sans" w:hAnsi="Work Sans"/>
        </w:rPr>
        <w:t>Ou par voie postale</w:t>
      </w:r>
      <w:r w:rsidR="00E6552C">
        <w:rPr>
          <w:rFonts w:ascii="Work Sans" w:hAnsi="Work Sans"/>
        </w:rPr>
        <w:t xml:space="preserve"> : </w:t>
      </w:r>
      <w:r w:rsidR="00E6552C" w:rsidRPr="00E6552C">
        <w:rPr>
          <w:rFonts w:ascii="Work Sans" w:hAnsi="Work Sans"/>
        </w:rPr>
        <w:t>Framatome Le Creusot, 6, allée Jean Perrin – 71200 – Le Creusot</w:t>
      </w:r>
      <w:r w:rsidR="00E6552C">
        <w:rPr>
          <w:rFonts w:ascii="Work Sans" w:hAnsi="Work Sans"/>
        </w:rPr>
        <w:t>, en mentionnant en objet du courrier « Concertation préalable Forge+ »</w:t>
      </w:r>
    </w:p>
    <w:p w14:paraId="50B690FC" w14:textId="77777777" w:rsidR="00140E4A" w:rsidRPr="00CB0381" w:rsidRDefault="00140E4A" w:rsidP="00E6552C">
      <w:pPr>
        <w:ind w:right="600"/>
        <w:jc w:val="both"/>
        <w:rPr>
          <w:rFonts w:ascii="Work Sans" w:hAnsi="Work Sans"/>
        </w:rPr>
      </w:pPr>
    </w:p>
    <w:p w14:paraId="25D12A5C" w14:textId="048C4357" w:rsidR="00140E4A" w:rsidRPr="00CB5E4F" w:rsidRDefault="00140E4A" w:rsidP="00E6552C">
      <w:pPr>
        <w:ind w:right="600"/>
        <w:jc w:val="both"/>
        <w:rPr>
          <w:rFonts w:ascii="Work Sans" w:hAnsi="Work Sans"/>
          <w:b/>
          <w:bCs/>
          <w:color w:val="002060"/>
          <w:sz w:val="28"/>
          <w:szCs w:val="28"/>
          <w:u w:val="single"/>
        </w:rPr>
      </w:pPr>
      <w:r w:rsidRPr="00CB5E4F">
        <w:rPr>
          <w:rFonts w:ascii="Work Sans" w:hAnsi="Work Sans"/>
          <w:b/>
          <w:bCs/>
          <w:color w:val="002060"/>
          <w:sz w:val="28"/>
          <w:szCs w:val="28"/>
          <w:u w:val="single"/>
        </w:rPr>
        <w:t>Des questions :</w:t>
      </w:r>
    </w:p>
    <w:p w14:paraId="2CA00B9F" w14:textId="4AEC5705" w:rsidR="00140E4A" w:rsidRDefault="00140E4A" w:rsidP="00E6552C">
      <w:pPr>
        <w:ind w:right="600"/>
        <w:jc w:val="both"/>
        <w:rPr>
          <w:rFonts w:ascii="Work Sans" w:hAnsi="Work Sans"/>
        </w:rPr>
      </w:pPr>
      <w:r w:rsidRPr="00CB0381">
        <w:rPr>
          <w:rFonts w:ascii="Work Sans" w:hAnsi="Work Sans"/>
        </w:rPr>
        <w:t>Contacter Nathalie Durand</w:t>
      </w:r>
      <w:r w:rsidR="00D20BA4" w:rsidRPr="00CB0381">
        <w:rPr>
          <w:rFonts w:ascii="Work Sans" w:hAnsi="Work Sans"/>
        </w:rPr>
        <w:t>, Marion Fury ou George</w:t>
      </w:r>
      <w:r w:rsidR="00726DBE" w:rsidRPr="00CB0381">
        <w:rPr>
          <w:rFonts w:ascii="Work Sans" w:hAnsi="Work Sans"/>
        </w:rPr>
        <w:t>s</w:t>
      </w:r>
      <w:r w:rsidR="00D20BA4" w:rsidRPr="00CB0381">
        <w:rPr>
          <w:rFonts w:ascii="Work Sans" w:hAnsi="Work Sans"/>
        </w:rPr>
        <w:t xml:space="preserve"> Lecler</w:t>
      </w:r>
      <w:r w:rsidR="00726DBE" w:rsidRPr="00CB0381">
        <w:rPr>
          <w:rFonts w:ascii="Work Sans" w:hAnsi="Work Sans"/>
        </w:rPr>
        <w:t>c</w:t>
      </w:r>
      <w:r w:rsidR="00D20BA4" w:rsidRPr="00CB0381">
        <w:rPr>
          <w:rFonts w:ascii="Work Sans" w:hAnsi="Work Sans"/>
        </w:rPr>
        <w:t>q</w:t>
      </w:r>
      <w:r w:rsidRPr="00CB0381">
        <w:rPr>
          <w:rFonts w:ascii="Work Sans" w:hAnsi="Work Sans"/>
        </w:rPr>
        <w:t xml:space="preserve">, </w:t>
      </w:r>
      <w:r w:rsidR="00D20BA4" w:rsidRPr="00CB0381">
        <w:rPr>
          <w:rFonts w:ascii="Work Sans" w:hAnsi="Work Sans"/>
        </w:rPr>
        <w:t xml:space="preserve">garants de la concertation aux adresses </w:t>
      </w:r>
      <w:proofErr w:type="gramStart"/>
      <w:r w:rsidRPr="00CB0381">
        <w:rPr>
          <w:rFonts w:ascii="Work Sans" w:hAnsi="Work Sans"/>
        </w:rPr>
        <w:t>email</w:t>
      </w:r>
      <w:proofErr w:type="gramEnd"/>
      <w:r w:rsidRPr="00CB0381">
        <w:rPr>
          <w:rFonts w:ascii="Work Sans" w:hAnsi="Work Sans"/>
        </w:rPr>
        <w:t xml:space="preserve"> suivantes</w:t>
      </w:r>
      <w:r w:rsidR="00726DBE" w:rsidRPr="00CB0381">
        <w:rPr>
          <w:rFonts w:ascii="Work Sans" w:hAnsi="Work Sans"/>
        </w:rPr>
        <w:t xml:space="preserve"> : </w:t>
      </w:r>
      <w:hyperlink r:id="rId16" w:history="1">
        <w:r w:rsidR="00726DBE" w:rsidRPr="00CB0381">
          <w:rPr>
            <w:rStyle w:val="Lienhypertexte"/>
            <w:rFonts w:ascii="Work Sans" w:hAnsi="Work Sans"/>
          </w:rPr>
          <w:t>marion.fury@garant-cndp.fr</w:t>
        </w:r>
      </w:hyperlink>
      <w:r w:rsidR="00726DBE" w:rsidRPr="00CB0381">
        <w:rPr>
          <w:rFonts w:ascii="Work Sans" w:hAnsi="Work Sans"/>
        </w:rPr>
        <w:t xml:space="preserve">, </w:t>
      </w:r>
      <w:hyperlink r:id="rId17" w:history="1">
        <w:r w:rsidR="00726DBE" w:rsidRPr="00CB0381">
          <w:rPr>
            <w:rStyle w:val="Lienhypertexte"/>
            <w:rFonts w:ascii="Work Sans" w:hAnsi="Work Sans"/>
          </w:rPr>
          <w:t>georges.leclercq@garant-cndp.fr</w:t>
        </w:r>
      </w:hyperlink>
      <w:r w:rsidR="00726DBE" w:rsidRPr="00CB0381">
        <w:rPr>
          <w:rFonts w:ascii="Work Sans" w:hAnsi="Work Sans"/>
        </w:rPr>
        <w:t xml:space="preserve">, </w:t>
      </w:r>
      <w:hyperlink r:id="rId18" w:history="1">
        <w:r w:rsidR="00726DBE" w:rsidRPr="00CB0381">
          <w:rPr>
            <w:rStyle w:val="Lienhypertexte"/>
            <w:rFonts w:ascii="Work Sans" w:hAnsi="Work Sans"/>
          </w:rPr>
          <w:t>nathalie.durand@garant-cndp.fr</w:t>
        </w:r>
      </w:hyperlink>
      <w:r w:rsidR="00726DBE" w:rsidRPr="00CB0381">
        <w:rPr>
          <w:rFonts w:ascii="Work Sans" w:hAnsi="Work Sans"/>
        </w:rPr>
        <w:t xml:space="preserve">  </w:t>
      </w:r>
    </w:p>
    <w:p w14:paraId="5E716DFD" w14:textId="5E9B1D65" w:rsidR="00C8080D" w:rsidRPr="00CB0381" w:rsidRDefault="00C8080D" w:rsidP="00E6552C">
      <w:pPr>
        <w:ind w:right="600"/>
        <w:jc w:val="both"/>
        <w:rPr>
          <w:rFonts w:ascii="Work Sans" w:hAnsi="Work Sans"/>
        </w:rPr>
      </w:pPr>
      <w:r>
        <w:rPr>
          <w:rFonts w:ascii="Work Sans" w:hAnsi="Work Sans"/>
        </w:rPr>
        <w:t xml:space="preserve">Ou à l’équipe projet de Framatome et de RTE à l’adresse </w:t>
      </w:r>
      <w:proofErr w:type="gramStart"/>
      <w:r>
        <w:rPr>
          <w:rFonts w:ascii="Work Sans" w:hAnsi="Work Sans"/>
        </w:rPr>
        <w:t>mail</w:t>
      </w:r>
      <w:proofErr w:type="gramEnd"/>
      <w:r>
        <w:rPr>
          <w:rFonts w:ascii="Work Sans" w:hAnsi="Work Sans"/>
        </w:rPr>
        <w:t xml:space="preserve"> suivante : </w:t>
      </w:r>
      <w:hyperlink r:id="rId19" w:history="1">
        <w:r w:rsidR="002746BA" w:rsidRPr="008117B8">
          <w:rPr>
            <w:rStyle w:val="Lienhypertexte"/>
          </w:rPr>
          <w:t>concertation.forgeplus@framatome.com</w:t>
        </w:r>
      </w:hyperlink>
      <w:r w:rsidR="002746BA">
        <w:t xml:space="preserve"> </w:t>
      </w:r>
    </w:p>
    <w:p w14:paraId="6387CA5B" w14:textId="77777777" w:rsidR="00140E4A" w:rsidRPr="00CB0381" w:rsidRDefault="00140E4A" w:rsidP="00B671A5">
      <w:pPr>
        <w:ind w:right="600"/>
        <w:rPr>
          <w:rFonts w:ascii="Work Sans" w:hAnsi="Work Sans"/>
        </w:rPr>
      </w:pPr>
    </w:p>
    <w:p w14:paraId="46B69D1F" w14:textId="77777777" w:rsidR="00B671A5" w:rsidRPr="00CB0381" w:rsidRDefault="00B671A5">
      <w:pPr>
        <w:ind w:right="600"/>
        <w:rPr>
          <w:rFonts w:ascii="Work Sans" w:hAnsi="Work Sans"/>
        </w:rPr>
      </w:pPr>
    </w:p>
    <w:p w14:paraId="0C3CCDA4" w14:textId="77777777" w:rsidR="002E122C" w:rsidRPr="00CB0381" w:rsidRDefault="002E122C">
      <w:pPr>
        <w:ind w:right="600"/>
        <w:rPr>
          <w:rFonts w:ascii="Work Sans" w:hAnsi="Work Sans"/>
        </w:rPr>
      </w:pPr>
    </w:p>
    <w:p w14:paraId="7142B56A" w14:textId="77777777" w:rsidR="002823AD" w:rsidRPr="00CB0381" w:rsidRDefault="002823AD">
      <w:pPr>
        <w:ind w:right="600"/>
        <w:rPr>
          <w:rFonts w:ascii="Work Sans" w:hAnsi="Work Sans"/>
          <w:b/>
        </w:rPr>
      </w:pPr>
    </w:p>
    <w:p w14:paraId="2038C733" w14:textId="77777777" w:rsidR="0031608C" w:rsidRPr="00CB0381" w:rsidRDefault="0031608C">
      <w:pPr>
        <w:ind w:right="600"/>
        <w:rPr>
          <w:rFonts w:ascii="Work Sans" w:hAnsi="Work Sans"/>
          <w:b/>
        </w:rPr>
      </w:pPr>
    </w:p>
    <w:p w14:paraId="26BB3224" w14:textId="77777777" w:rsidR="0031608C" w:rsidRPr="00CB0381" w:rsidRDefault="0031608C">
      <w:pPr>
        <w:ind w:right="600"/>
        <w:rPr>
          <w:rFonts w:ascii="Work Sans" w:hAnsi="Work Sans"/>
          <w:b/>
        </w:rPr>
      </w:pPr>
    </w:p>
    <w:p w14:paraId="589C1419" w14:textId="77777777" w:rsidR="00E01130" w:rsidRPr="00CB0381" w:rsidRDefault="00E01130">
      <w:pPr>
        <w:rPr>
          <w:rFonts w:ascii="Work Sans" w:hAnsi="Work Sans"/>
          <w:b/>
        </w:rPr>
      </w:pPr>
      <w:r w:rsidRPr="00CB0381">
        <w:rPr>
          <w:rFonts w:ascii="Work Sans" w:hAnsi="Work Sans"/>
          <w:b/>
        </w:rPr>
        <w:br w:type="page"/>
      </w:r>
    </w:p>
    <w:p w14:paraId="7142B56B" w14:textId="330B6E88" w:rsidR="002823AD" w:rsidRPr="005E5DA7" w:rsidRDefault="0015578B">
      <w:pPr>
        <w:ind w:right="600"/>
        <w:rPr>
          <w:rFonts w:ascii="Work Sans" w:hAnsi="Work Sans"/>
          <w:b/>
          <w:color w:val="002060"/>
          <w:sz w:val="28"/>
          <w:szCs w:val="28"/>
          <w:u w:val="single"/>
        </w:rPr>
      </w:pPr>
      <w:r w:rsidRPr="005E5DA7">
        <w:rPr>
          <w:rFonts w:ascii="Work Sans" w:hAnsi="Work Sans"/>
          <w:b/>
          <w:color w:val="002060"/>
          <w:sz w:val="28"/>
          <w:szCs w:val="28"/>
          <w:u w:val="single"/>
        </w:rPr>
        <w:lastRenderedPageBreak/>
        <w:t>ANNEXES</w:t>
      </w:r>
    </w:p>
    <w:p w14:paraId="7297E407" w14:textId="77777777" w:rsidR="00396004" w:rsidRPr="00CB0381" w:rsidRDefault="00396004" w:rsidP="0010022B">
      <w:pPr>
        <w:ind w:right="600"/>
        <w:jc w:val="both"/>
        <w:rPr>
          <w:rFonts w:ascii="Work Sans" w:hAnsi="Work Sans"/>
          <w:b/>
        </w:rPr>
      </w:pPr>
    </w:p>
    <w:p w14:paraId="39634205" w14:textId="58A283D0" w:rsidR="00396004" w:rsidRPr="00A7353F" w:rsidRDefault="00E01130" w:rsidP="0010022B">
      <w:pPr>
        <w:ind w:right="600"/>
        <w:jc w:val="both"/>
        <w:rPr>
          <w:rFonts w:ascii="Work Sans" w:hAnsi="Work Sans"/>
          <w:b/>
          <w:color w:val="F79646" w:themeColor="accent6"/>
          <w:sz w:val="26"/>
          <w:szCs w:val="26"/>
          <w:u w:val="single"/>
        </w:rPr>
      </w:pPr>
      <w:r w:rsidRPr="00A7353F">
        <w:rPr>
          <w:rFonts w:ascii="Work Sans" w:hAnsi="Work Sans"/>
          <w:b/>
          <w:color w:val="F79646" w:themeColor="accent6"/>
          <w:sz w:val="26"/>
          <w:szCs w:val="26"/>
          <w:u w:val="single"/>
        </w:rPr>
        <w:t>Trame de compte rendu</w:t>
      </w:r>
      <w:r w:rsidR="0010022B" w:rsidRPr="00A7353F">
        <w:rPr>
          <w:rFonts w:ascii="Work Sans" w:hAnsi="Work Sans"/>
          <w:b/>
          <w:color w:val="F79646" w:themeColor="accent6"/>
          <w:sz w:val="26"/>
          <w:szCs w:val="26"/>
          <w:u w:val="single"/>
        </w:rPr>
        <w:t xml:space="preserve"> (document avec la trame présent dans le kit du débat autoporté</w:t>
      </w:r>
      <w:r w:rsidR="002746BA">
        <w:rPr>
          <w:rFonts w:ascii="Work Sans" w:hAnsi="Work Sans"/>
          <w:b/>
          <w:color w:val="F79646" w:themeColor="accent6"/>
          <w:sz w:val="26"/>
          <w:szCs w:val="26"/>
          <w:u w:val="single"/>
        </w:rPr>
        <w:t xml:space="preserve"> accessible sur le </w:t>
      </w:r>
      <w:hyperlink r:id="rId20" w:history="1">
        <w:r w:rsidR="002746BA" w:rsidRPr="002746BA">
          <w:rPr>
            <w:rStyle w:val="Lienhypertexte"/>
            <w:rFonts w:ascii="Work Sans" w:hAnsi="Work Sans"/>
            <w:b/>
            <w:sz w:val="26"/>
            <w:szCs w:val="26"/>
          </w:rPr>
          <w:t>site internet</w:t>
        </w:r>
      </w:hyperlink>
      <w:r w:rsidR="0010022B" w:rsidRPr="00A7353F">
        <w:rPr>
          <w:rFonts w:ascii="Work Sans" w:hAnsi="Work Sans"/>
          <w:b/>
          <w:color w:val="F79646" w:themeColor="accent6"/>
          <w:sz w:val="26"/>
          <w:szCs w:val="26"/>
          <w:u w:val="single"/>
        </w:rPr>
        <w:t>)</w:t>
      </w:r>
    </w:p>
    <w:p w14:paraId="59B29503" w14:textId="77777777" w:rsidR="00E01130" w:rsidRPr="00CB0381" w:rsidRDefault="00E01130" w:rsidP="0010022B">
      <w:pPr>
        <w:ind w:right="600"/>
        <w:jc w:val="both"/>
        <w:rPr>
          <w:rFonts w:ascii="Work Sans" w:hAnsi="Work Sans"/>
          <w:b/>
          <w:lang w:val="fr-FR"/>
        </w:rPr>
      </w:pPr>
    </w:p>
    <w:p w14:paraId="6EA15B63" w14:textId="5F083A54" w:rsidR="00A503F9" w:rsidRPr="00CB0381" w:rsidRDefault="00A503F9" w:rsidP="0010022B">
      <w:pPr>
        <w:ind w:right="600"/>
        <w:jc w:val="both"/>
        <w:rPr>
          <w:rFonts w:ascii="Work Sans" w:hAnsi="Work Sans"/>
          <w:b/>
          <w:lang w:val="fr-FR"/>
        </w:rPr>
      </w:pPr>
      <w:r w:rsidRPr="00CB0381">
        <w:rPr>
          <w:rFonts w:ascii="Work Sans" w:hAnsi="Work Sans"/>
          <w:b/>
          <w:lang w:val="fr-FR"/>
        </w:rPr>
        <w:t>Informations générales</w:t>
      </w:r>
    </w:p>
    <w:p w14:paraId="718070A6" w14:textId="2560DE2D" w:rsidR="00396004" w:rsidRPr="00CB0381" w:rsidRDefault="00A503F9" w:rsidP="0010022B">
      <w:pPr>
        <w:ind w:right="600"/>
        <w:jc w:val="both"/>
        <w:rPr>
          <w:rFonts w:ascii="Work Sans" w:hAnsi="Work Sans"/>
          <w:bCs/>
          <w:lang w:val="fr-FR"/>
        </w:rPr>
      </w:pPr>
      <w:r w:rsidRPr="00CB0381">
        <w:rPr>
          <w:rFonts w:ascii="Work Sans" w:hAnsi="Work Sans"/>
          <w:bCs/>
          <w:lang w:val="fr-FR"/>
        </w:rPr>
        <w:t>Nom de la personne ou de la structure qui organise le débat</w:t>
      </w:r>
    </w:p>
    <w:p w14:paraId="45D7C586" w14:textId="1B6D1180" w:rsidR="00A503F9" w:rsidRPr="00CB0381" w:rsidRDefault="00A503F9" w:rsidP="0010022B">
      <w:pPr>
        <w:ind w:right="600"/>
        <w:jc w:val="both"/>
        <w:rPr>
          <w:rFonts w:ascii="Work Sans" w:hAnsi="Work Sans"/>
          <w:bCs/>
          <w:lang w:val="fr-FR"/>
        </w:rPr>
      </w:pPr>
      <w:r w:rsidRPr="00CB0381">
        <w:rPr>
          <w:rFonts w:ascii="Work Sans" w:hAnsi="Work Sans"/>
          <w:bCs/>
          <w:lang w:val="fr-FR"/>
        </w:rPr>
        <w:t xml:space="preserve">Téléphone, </w:t>
      </w:r>
      <w:proofErr w:type="gramStart"/>
      <w:r w:rsidRPr="00CB0381">
        <w:rPr>
          <w:rFonts w:ascii="Work Sans" w:hAnsi="Work Sans"/>
          <w:bCs/>
          <w:lang w:val="fr-FR"/>
        </w:rPr>
        <w:t>email</w:t>
      </w:r>
      <w:proofErr w:type="gramEnd"/>
      <w:r w:rsidRPr="00CB0381">
        <w:rPr>
          <w:rFonts w:ascii="Work Sans" w:hAnsi="Work Sans"/>
          <w:bCs/>
          <w:lang w:val="fr-FR"/>
        </w:rPr>
        <w:t xml:space="preserve"> pour la joindre</w:t>
      </w:r>
    </w:p>
    <w:p w14:paraId="6927948D" w14:textId="77777777" w:rsidR="00A503F9" w:rsidRPr="00CB0381" w:rsidRDefault="00A503F9" w:rsidP="0010022B">
      <w:pPr>
        <w:ind w:right="600"/>
        <w:jc w:val="both"/>
        <w:rPr>
          <w:rFonts w:ascii="Work Sans" w:hAnsi="Work Sans"/>
          <w:bCs/>
          <w:lang w:val="fr-FR"/>
        </w:rPr>
      </w:pPr>
    </w:p>
    <w:p w14:paraId="385F1F33" w14:textId="6137660A" w:rsidR="00A503F9" w:rsidRPr="00CB0381" w:rsidRDefault="00A503F9" w:rsidP="0010022B">
      <w:pPr>
        <w:ind w:right="600"/>
        <w:jc w:val="both"/>
        <w:rPr>
          <w:rFonts w:ascii="Work Sans" w:hAnsi="Work Sans"/>
          <w:b/>
          <w:lang w:val="fr-FR"/>
        </w:rPr>
      </w:pPr>
      <w:r w:rsidRPr="00CB0381">
        <w:rPr>
          <w:rFonts w:ascii="Work Sans" w:hAnsi="Work Sans"/>
          <w:b/>
          <w:lang w:val="fr-FR"/>
        </w:rPr>
        <w:t>Sur le débat</w:t>
      </w:r>
    </w:p>
    <w:p w14:paraId="69912E00" w14:textId="06702E79" w:rsidR="00A503F9" w:rsidRPr="00CB0381" w:rsidRDefault="00A503F9" w:rsidP="0010022B">
      <w:pPr>
        <w:pStyle w:val="Paragraphedeliste"/>
        <w:numPr>
          <w:ilvl w:val="0"/>
          <w:numId w:val="10"/>
        </w:numPr>
        <w:ind w:right="600"/>
        <w:jc w:val="both"/>
        <w:rPr>
          <w:rFonts w:ascii="Work Sans" w:hAnsi="Work Sans"/>
          <w:bCs/>
          <w:lang w:val="fr-FR"/>
        </w:rPr>
      </w:pPr>
      <w:r w:rsidRPr="00CB0381">
        <w:rPr>
          <w:rFonts w:ascii="Work Sans" w:hAnsi="Work Sans"/>
          <w:bCs/>
          <w:lang w:val="fr-FR"/>
        </w:rPr>
        <w:t>Lieu</w:t>
      </w:r>
    </w:p>
    <w:p w14:paraId="3A88D80A" w14:textId="02D75D6B" w:rsidR="00A503F9" w:rsidRPr="00CB0381" w:rsidRDefault="00A503F9" w:rsidP="0010022B">
      <w:pPr>
        <w:pStyle w:val="Paragraphedeliste"/>
        <w:numPr>
          <w:ilvl w:val="0"/>
          <w:numId w:val="10"/>
        </w:numPr>
        <w:ind w:right="600"/>
        <w:jc w:val="both"/>
        <w:rPr>
          <w:rFonts w:ascii="Work Sans" w:hAnsi="Work Sans"/>
          <w:bCs/>
          <w:lang w:val="fr-FR"/>
        </w:rPr>
      </w:pPr>
      <w:r w:rsidRPr="00CB0381">
        <w:rPr>
          <w:rFonts w:ascii="Work Sans" w:hAnsi="Work Sans"/>
          <w:bCs/>
          <w:lang w:val="fr-FR"/>
        </w:rPr>
        <w:t>Date</w:t>
      </w:r>
    </w:p>
    <w:p w14:paraId="57CE8683" w14:textId="3F4FD8CE" w:rsidR="00A503F9" w:rsidRPr="00CB0381" w:rsidRDefault="00A503F9" w:rsidP="0010022B">
      <w:pPr>
        <w:pStyle w:val="Paragraphedeliste"/>
        <w:numPr>
          <w:ilvl w:val="0"/>
          <w:numId w:val="10"/>
        </w:numPr>
        <w:ind w:right="600"/>
        <w:jc w:val="both"/>
        <w:rPr>
          <w:rFonts w:ascii="Work Sans" w:hAnsi="Work Sans"/>
          <w:bCs/>
          <w:lang w:val="fr-FR"/>
        </w:rPr>
      </w:pPr>
      <w:r w:rsidRPr="00CB0381">
        <w:rPr>
          <w:rFonts w:ascii="Work Sans" w:hAnsi="Work Sans"/>
          <w:bCs/>
          <w:lang w:val="fr-FR"/>
        </w:rPr>
        <w:t>Nombre de participants</w:t>
      </w:r>
    </w:p>
    <w:p w14:paraId="6AC81F29" w14:textId="002BCC3B" w:rsidR="00A503F9" w:rsidRPr="00CB0381" w:rsidRDefault="00A503F9" w:rsidP="0010022B">
      <w:pPr>
        <w:pStyle w:val="Paragraphedeliste"/>
        <w:numPr>
          <w:ilvl w:val="0"/>
          <w:numId w:val="10"/>
        </w:numPr>
        <w:ind w:right="600"/>
        <w:jc w:val="both"/>
        <w:rPr>
          <w:rFonts w:ascii="Work Sans" w:hAnsi="Work Sans"/>
          <w:bCs/>
          <w:lang w:val="fr-FR"/>
        </w:rPr>
      </w:pPr>
      <w:r w:rsidRPr="00CB0381">
        <w:rPr>
          <w:rFonts w:ascii="Work Sans" w:hAnsi="Work Sans"/>
          <w:bCs/>
          <w:lang w:val="fr-FR"/>
        </w:rPr>
        <w:t>Par quel biais avez-vous mobilisé les participants au débat ?</w:t>
      </w:r>
    </w:p>
    <w:p w14:paraId="51418186" w14:textId="515B07CF" w:rsidR="00A503F9" w:rsidRPr="00CB0381" w:rsidRDefault="00A503F9" w:rsidP="0010022B">
      <w:pPr>
        <w:pStyle w:val="Paragraphedeliste"/>
        <w:numPr>
          <w:ilvl w:val="0"/>
          <w:numId w:val="10"/>
        </w:numPr>
        <w:ind w:right="600"/>
        <w:jc w:val="both"/>
        <w:rPr>
          <w:rFonts w:ascii="Work Sans" w:hAnsi="Work Sans"/>
          <w:bCs/>
          <w:lang w:val="fr-FR"/>
        </w:rPr>
      </w:pPr>
      <w:r w:rsidRPr="00CB0381">
        <w:rPr>
          <w:rFonts w:ascii="Work Sans" w:hAnsi="Work Sans"/>
          <w:bCs/>
          <w:lang w:val="fr-FR"/>
        </w:rPr>
        <w:t xml:space="preserve">Avez-vous des données sur la typologie des </w:t>
      </w:r>
      <w:proofErr w:type="spellStart"/>
      <w:r w:rsidRPr="00CB0381">
        <w:rPr>
          <w:rFonts w:ascii="Work Sans" w:hAnsi="Work Sans"/>
          <w:bCs/>
          <w:lang w:val="fr-FR"/>
        </w:rPr>
        <w:t>particpant.</w:t>
      </w:r>
      <w:proofErr w:type="gramStart"/>
      <w:r w:rsidRPr="00CB0381">
        <w:rPr>
          <w:rFonts w:ascii="Work Sans" w:hAnsi="Work Sans"/>
          <w:bCs/>
          <w:lang w:val="fr-FR"/>
        </w:rPr>
        <w:t>e.s</w:t>
      </w:r>
      <w:proofErr w:type="spellEnd"/>
      <w:proofErr w:type="gramEnd"/>
      <w:r w:rsidRPr="00CB0381">
        <w:rPr>
          <w:rFonts w:ascii="Work Sans" w:hAnsi="Work Sans"/>
          <w:bCs/>
          <w:lang w:val="fr-FR"/>
        </w:rPr>
        <w:t xml:space="preserve"> (comme la CSP, âge, lieu d’habitation…)</w:t>
      </w:r>
    </w:p>
    <w:p w14:paraId="4D7EF37D" w14:textId="1226D030" w:rsidR="00A503F9" w:rsidRPr="00CB0381" w:rsidRDefault="00A503F9" w:rsidP="0010022B">
      <w:pPr>
        <w:pStyle w:val="Paragraphedeliste"/>
        <w:numPr>
          <w:ilvl w:val="0"/>
          <w:numId w:val="10"/>
        </w:numPr>
        <w:ind w:right="600"/>
        <w:jc w:val="both"/>
        <w:rPr>
          <w:rFonts w:ascii="Work Sans" w:hAnsi="Work Sans"/>
          <w:bCs/>
          <w:lang w:val="fr-FR"/>
        </w:rPr>
      </w:pPr>
      <w:r w:rsidRPr="00CB0381">
        <w:rPr>
          <w:rFonts w:ascii="Work Sans" w:hAnsi="Work Sans"/>
          <w:bCs/>
          <w:lang w:val="fr-FR"/>
        </w:rPr>
        <w:t>Caractéristique du débat : ouvert à toute personne ou réservé à des membres</w:t>
      </w:r>
    </w:p>
    <w:p w14:paraId="460AF708" w14:textId="77777777" w:rsidR="00A503F9" w:rsidRPr="00CB0381" w:rsidRDefault="00A503F9" w:rsidP="0010022B">
      <w:pPr>
        <w:ind w:right="600"/>
        <w:jc w:val="both"/>
        <w:rPr>
          <w:rFonts w:ascii="Work Sans" w:hAnsi="Work Sans"/>
          <w:bCs/>
          <w:lang w:val="fr-FR"/>
        </w:rPr>
      </w:pPr>
    </w:p>
    <w:p w14:paraId="7C429293" w14:textId="3B5427A0" w:rsidR="00A503F9" w:rsidRPr="00CB0381" w:rsidRDefault="00A503F9" w:rsidP="0010022B">
      <w:pPr>
        <w:ind w:right="600"/>
        <w:jc w:val="both"/>
        <w:rPr>
          <w:rFonts w:ascii="Work Sans" w:hAnsi="Work Sans"/>
          <w:b/>
          <w:lang w:val="fr-FR"/>
        </w:rPr>
      </w:pPr>
      <w:r w:rsidRPr="00CB0381">
        <w:rPr>
          <w:rFonts w:ascii="Work Sans" w:hAnsi="Work Sans"/>
          <w:b/>
          <w:lang w:val="fr-FR"/>
        </w:rPr>
        <w:t>Contenu du débat</w:t>
      </w:r>
    </w:p>
    <w:p w14:paraId="676E8B1C" w14:textId="7C3E3013" w:rsidR="00396004" w:rsidRPr="00CB0381" w:rsidRDefault="00E01130" w:rsidP="0010022B">
      <w:pPr>
        <w:ind w:right="600"/>
        <w:jc w:val="both"/>
        <w:rPr>
          <w:rFonts w:ascii="Work Sans" w:hAnsi="Work Sans"/>
          <w:bCs/>
          <w:lang w:val="fr-FR"/>
        </w:rPr>
      </w:pPr>
      <w:r w:rsidRPr="00CB0381">
        <w:rPr>
          <w:rFonts w:ascii="Work Sans" w:hAnsi="Work Sans"/>
          <w:bCs/>
          <w:lang w:val="fr-FR"/>
        </w:rPr>
        <w:t xml:space="preserve">1. </w:t>
      </w:r>
      <w:r w:rsidR="00396004" w:rsidRPr="00CB0381">
        <w:rPr>
          <w:rFonts w:ascii="Work Sans" w:hAnsi="Work Sans"/>
          <w:bCs/>
          <w:lang w:val="fr-FR"/>
        </w:rPr>
        <w:t xml:space="preserve">Quel était le thème du débat ? </w:t>
      </w:r>
    </w:p>
    <w:p w14:paraId="6BB04F56" w14:textId="77777777" w:rsidR="00301F49" w:rsidRPr="00CB0381" w:rsidRDefault="00301F49" w:rsidP="0010022B">
      <w:pPr>
        <w:ind w:right="600"/>
        <w:jc w:val="both"/>
        <w:rPr>
          <w:rFonts w:ascii="Work Sans" w:hAnsi="Work Sans"/>
          <w:bCs/>
          <w:lang w:val="fr-FR"/>
        </w:rPr>
      </w:pPr>
    </w:p>
    <w:p w14:paraId="038714B1" w14:textId="61A0AA40" w:rsidR="00396004" w:rsidRPr="00CB0381" w:rsidRDefault="00396004" w:rsidP="0010022B">
      <w:pPr>
        <w:ind w:right="600"/>
        <w:jc w:val="both"/>
        <w:rPr>
          <w:rFonts w:ascii="Work Sans" w:hAnsi="Work Sans"/>
          <w:bCs/>
          <w:lang w:val="fr-FR"/>
        </w:rPr>
      </w:pPr>
      <w:r w:rsidRPr="00CB0381">
        <w:rPr>
          <w:rFonts w:ascii="Work Sans" w:hAnsi="Work Sans"/>
          <w:bCs/>
          <w:lang w:val="fr-FR"/>
        </w:rPr>
        <w:t xml:space="preserve">2. Pourquoi avez-vous choisi ce thème ? </w:t>
      </w:r>
    </w:p>
    <w:p w14:paraId="373FD9A1" w14:textId="77777777" w:rsidR="00301F49" w:rsidRPr="00CB0381" w:rsidRDefault="00301F49" w:rsidP="0010022B">
      <w:pPr>
        <w:ind w:right="600"/>
        <w:jc w:val="both"/>
        <w:rPr>
          <w:rFonts w:ascii="Work Sans" w:hAnsi="Work Sans"/>
          <w:bCs/>
          <w:lang w:val="fr-FR"/>
        </w:rPr>
      </w:pPr>
    </w:p>
    <w:p w14:paraId="35113B76" w14:textId="77777777" w:rsidR="00396004" w:rsidRPr="00CB0381" w:rsidRDefault="00396004" w:rsidP="0010022B">
      <w:pPr>
        <w:ind w:right="600"/>
        <w:jc w:val="both"/>
        <w:rPr>
          <w:rFonts w:ascii="Work Sans" w:hAnsi="Work Sans"/>
          <w:bCs/>
          <w:lang w:val="fr-FR"/>
        </w:rPr>
      </w:pPr>
      <w:r w:rsidRPr="00CB0381">
        <w:rPr>
          <w:rFonts w:ascii="Work Sans" w:hAnsi="Work Sans"/>
          <w:bCs/>
          <w:lang w:val="fr-FR"/>
        </w:rPr>
        <w:t xml:space="preserve">3. De quoi avez-vous principalement parlé durant le débat ? </w:t>
      </w:r>
    </w:p>
    <w:p w14:paraId="5D3A5ADF" w14:textId="77777777" w:rsidR="00301F49" w:rsidRPr="00CB0381" w:rsidRDefault="00301F49" w:rsidP="0010022B">
      <w:pPr>
        <w:ind w:right="600"/>
        <w:jc w:val="both"/>
        <w:rPr>
          <w:rFonts w:ascii="Work Sans" w:hAnsi="Work Sans"/>
          <w:bCs/>
          <w:lang w:val="fr-FR"/>
        </w:rPr>
      </w:pPr>
    </w:p>
    <w:p w14:paraId="30A261BD" w14:textId="77777777" w:rsidR="00396004" w:rsidRPr="00CB0381" w:rsidRDefault="00396004" w:rsidP="0010022B">
      <w:pPr>
        <w:ind w:right="600"/>
        <w:jc w:val="both"/>
        <w:rPr>
          <w:rFonts w:ascii="Work Sans" w:hAnsi="Work Sans"/>
          <w:bCs/>
          <w:lang w:val="fr-FR"/>
        </w:rPr>
      </w:pPr>
      <w:r w:rsidRPr="00CB0381">
        <w:rPr>
          <w:rFonts w:ascii="Work Sans" w:hAnsi="Work Sans"/>
          <w:bCs/>
          <w:lang w:val="fr-FR"/>
        </w:rPr>
        <w:t xml:space="preserve">4. Quels ont été les constats ou les diagnostics exprimés par le public par rapport au thème choisi ? </w:t>
      </w:r>
    </w:p>
    <w:p w14:paraId="58338DB1" w14:textId="77777777" w:rsidR="00301F49" w:rsidRPr="00CB0381" w:rsidRDefault="00301F49" w:rsidP="0010022B">
      <w:pPr>
        <w:ind w:right="600"/>
        <w:jc w:val="both"/>
        <w:rPr>
          <w:rFonts w:ascii="Work Sans" w:hAnsi="Work Sans"/>
          <w:bCs/>
          <w:lang w:val="fr-FR"/>
        </w:rPr>
      </w:pPr>
    </w:p>
    <w:p w14:paraId="7DCDA229" w14:textId="282DA8CA" w:rsidR="00396004" w:rsidRPr="00CB0381" w:rsidRDefault="00396004" w:rsidP="0010022B">
      <w:pPr>
        <w:ind w:right="600"/>
        <w:jc w:val="both"/>
        <w:rPr>
          <w:rFonts w:ascii="Work Sans" w:hAnsi="Work Sans"/>
          <w:bCs/>
          <w:lang w:val="fr-FR"/>
        </w:rPr>
      </w:pPr>
      <w:r w:rsidRPr="00CB0381">
        <w:rPr>
          <w:rFonts w:ascii="Work Sans" w:hAnsi="Work Sans"/>
          <w:bCs/>
          <w:lang w:val="fr-FR"/>
        </w:rPr>
        <w:t>5. Pendant le débat,</w:t>
      </w:r>
      <w:r w:rsidR="00E01130" w:rsidRPr="00CB0381">
        <w:rPr>
          <w:rFonts w:ascii="Work Sans" w:hAnsi="Work Sans"/>
          <w:bCs/>
          <w:lang w:val="fr-FR"/>
        </w:rPr>
        <w:t xml:space="preserve"> quels ont été</w:t>
      </w:r>
      <w:r w:rsidRPr="00CB0381">
        <w:rPr>
          <w:rFonts w:ascii="Work Sans" w:hAnsi="Work Sans"/>
          <w:bCs/>
          <w:lang w:val="fr-FR"/>
        </w:rPr>
        <w:t xml:space="preserve"> </w:t>
      </w:r>
      <w:r w:rsidR="00AA751E" w:rsidRPr="00CB0381">
        <w:rPr>
          <w:rFonts w:ascii="Work Sans" w:hAnsi="Work Sans"/>
          <w:bCs/>
          <w:lang w:val="fr-FR"/>
        </w:rPr>
        <w:t xml:space="preserve">les points </w:t>
      </w:r>
      <w:r w:rsidR="00E01130" w:rsidRPr="00CB0381">
        <w:rPr>
          <w:rFonts w:ascii="Work Sans" w:hAnsi="Work Sans"/>
          <w:bCs/>
          <w:lang w:val="fr-FR"/>
        </w:rPr>
        <w:t>de convergence, les points de divergence ?</w:t>
      </w:r>
      <w:r w:rsidRPr="00CB0381">
        <w:rPr>
          <w:rFonts w:ascii="Work Sans" w:hAnsi="Work Sans"/>
          <w:bCs/>
          <w:lang w:val="fr-FR"/>
        </w:rPr>
        <w:t xml:space="preserve"> </w:t>
      </w:r>
      <w:r w:rsidR="00E01130" w:rsidRPr="00CB0381">
        <w:rPr>
          <w:rFonts w:ascii="Work Sans" w:hAnsi="Work Sans"/>
          <w:bCs/>
          <w:lang w:val="fr-FR"/>
        </w:rPr>
        <w:t>S</w:t>
      </w:r>
      <w:r w:rsidRPr="00CB0381">
        <w:rPr>
          <w:rFonts w:ascii="Work Sans" w:hAnsi="Work Sans"/>
          <w:bCs/>
          <w:lang w:val="fr-FR"/>
        </w:rPr>
        <w:t xml:space="preserve">ur quoi portaient-ils ? </w:t>
      </w:r>
    </w:p>
    <w:p w14:paraId="2F252DAC" w14:textId="77777777" w:rsidR="00301F49" w:rsidRPr="00CB0381" w:rsidRDefault="00301F49" w:rsidP="0010022B">
      <w:pPr>
        <w:ind w:right="600"/>
        <w:jc w:val="both"/>
        <w:rPr>
          <w:rFonts w:ascii="Work Sans" w:hAnsi="Work Sans"/>
          <w:bCs/>
          <w:lang w:val="fr-FR"/>
        </w:rPr>
      </w:pPr>
    </w:p>
    <w:p w14:paraId="0107BA66" w14:textId="754994C5" w:rsidR="00396004" w:rsidRPr="00CB0381" w:rsidRDefault="00E01130" w:rsidP="0010022B">
      <w:pPr>
        <w:ind w:right="600"/>
        <w:jc w:val="both"/>
        <w:rPr>
          <w:rFonts w:ascii="Work Sans" w:hAnsi="Work Sans"/>
          <w:bCs/>
          <w:lang w:val="fr-FR"/>
        </w:rPr>
      </w:pPr>
      <w:r w:rsidRPr="00CB0381">
        <w:rPr>
          <w:rFonts w:ascii="Work Sans" w:hAnsi="Work Sans"/>
          <w:bCs/>
          <w:lang w:val="fr-FR"/>
        </w:rPr>
        <w:t>6</w:t>
      </w:r>
      <w:r w:rsidR="00396004" w:rsidRPr="00CB0381">
        <w:rPr>
          <w:rFonts w:ascii="Work Sans" w:hAnsi="Work Sans"/>
          <w:bCs/>
          <w:lang w:val="fr-FR"/>
        </w:rPr>
        <w:t>. Quelles étaient les principales raisons et les arguments avancés par le public ayant exprimé des points de vue différents ? (</w:t>
      </w:r>
      <w:proofErr w:type="gramStart"/>
      <w:r w:rsidR="00396004" w:rsidRPr="00CB0381">
        <w:rPr>
          <w:rFonts w:ascii="Work Sans" w:hAnsi="Work Sans"/>
          <w:bCs/>
          <w:lang w:val="fr-FR"/>
        </w:rPr>
        <w:t>si</w:t>
      </w:r>
      <w:proofErr w:type="gramEnd"/>
      <w:r w:rsidR="00396004" w:rsidRPr="00CB0381">
        <w:rPr>
          <w:rFonts w:ascii="Work Sans" w:hAnsi="Work Sans"/>
          <w:bCs/>
          <w:lang w:val="fr-FR"/>
        </w:rPr>
        <w:t xml:space="preserve"> des exemples précis ont été utilisés par les uns et par les autres pour justifier leur position, pensez à les citer) </w:t>
      </w:r>
    </w:p>
    <w:p w14:paraId="5C68D69B" w14:textId="77777777" w:rsidR="00301F49" w:rsidRPr="00CB0381" w:rsidRDefault="00301F49" w:rsidP="0010022B">
      <w:pPr>
        <w:ind w:right="600"/>
        <w:jc w:val="both"/>
        <w:rPr>
          <w:rFonts w:ascii="Work Sans" w:hAnsi="Work Sans"/>
          <w:bCs/>
          <w:lang w:val="fr-FR"/>
        </w:rPr>
      </w:pPr>
    </w:p>
    <w:p w14:paraId="4B952A49" w14:textId="1CA3707E" w:rsidR="00396004" w:rsidRPr="00CB0381" w:rsidRDefault="00E01130" w:rsidP="0010022B">
      <w:pPr>
        <w:ind w:right="600"/>
        <w:jc w:val="both"/>
        <w:rPr>
          <w:rFonts w:ascii="Work Sans" w:hAnsi="Work Sans"/>
          <w:bCs/>
          <w:lang w:val="fr-FR"/>
        </w:rPr>
      </w:pPr>
      <w:r w:rsidRPr="00CB0381">
        <w:rPr>
          <w:rFonts w:ascii="Work Sans" w:hAnsi="Work Sans"/>
          <w:bCs/>
          <w:lang w:val="fr-FR"/>
        </w:rPr>
        <w:t>7</w:t>
      </w:r>
      <w:r w:rsidR="00396004" w:rsidRPr="00CB0381">
        <w:rPr>
          <w:rFonts w:ascii="Work Sans" w:hAnsi="Work Sans"/>
          <w:bCs/>
          <w:lang w:val="fr-FR"/>
        </w:rPr>
        <w:t xml:space="preserve">. Quelles idées ou propositions précises et concrètes ont été proposées pendant le débat (distinguez les propositions à court terme et à long terme si cela vous semble pertinent) ? </w:t>
      </w:r>
    </w:p>
    <w:p w14:paraId="696DA6E5" w14:textId="77777777" w:rsidR="00301F49" w:rsidRPr="00CB0381" w:rsidRDefault="00301F49" w:rsidP="0010022B">
      <w:pPr>
        <w:ind w:right="600"/>
        <w:jc w:val="both"/>
        <w:rPr>
          <w:rFonts w:ascii="Work Sans" w:hAnsi="Work Sans"/>
          <w:bCs/>
          <w:lang w:val="fr-FR"/>
        </w:rPr>
      </w:pPr>
    </w:p>
    <w:p w14:paraId="1AC2A042" w14:textId="5B461EB5" w:rsidR="00396004" w:rsidRPr="00CB0381" w:rsidRDefault="00E01130" w:rsidP="0010022B">
      <w:pPr>
        <w:ind w:right="600"/>
        <w:jc w:val="both"/>
        <w:rPr>
          <w:rFonts w:ascii="Work Sans" w:hAnsi="Work Sans"/>
          <w:bCs/>
          <w:lang w:val="fr-FR"/>
        </w:rPr>
      </w:pPr>
      <w:r w:rsidRPr="00CB0381">
        <w:rPr>
          <w:rFonts w:ascii="Work Sans" w:hAnsi="Work Sans"/>
          <w:bCs/>
          <w:lang w:val="fr-FR"/>
        </w:rPr>
        <w:t>8</w:t>
      </w:r>
      <w:r w:rsidR="00396004" w:rsidRPr="00CB0381">
        <w:rPr>
          <w:rFonts w:ascii="Work Sans" w:hAnsi="Work Sans"/>
          <w:bCs/>
          <w:lang w:val="fr-FR"/>
        </w:rPr>
        <w:t xml:space="preserve">. Ces propositions ont-elles été critiquées par certains participants ? Si oui, précisez les raisons associées. </w:t>
      </w:r>
    </w:p>
    <w:p w14:paraId="1BB5C971" w14:textId="77777777" w:rsidR="00301F49" w:rsidRPr="00CB0381" w:rsidRDefault="00301F49" w:rsidP="00396004">
      <w:pPr>
        <w:ind w:right="600"/>
        <w:rPr>
          <w:rFonts w:ascii="Work Sans" w:hAnsi="Work Sans"/>
          <w:bCs/>
          <w:lang w:val="fr-FR"/>
        </w:rPr>
      </w:pPr>
    </w:p>
    <w:p w14:paraId="52B3959F" w14:textId="379BFE59" w:rsidR="00396004" w:rsidRPr="00CB0381" w:rsidRDefault="00E01130" w:rsidP="0010022B">
      <w:pPr>
        <w:ind w:right="600"/>
        <w:jc w:val="both"/>
        <w:rPr>
          <w:rFonts w:ascii="Work Sans" w:hAnsi="Work Sans"/>
          <w:bCs/>
          <w:lang w:val="fr-FR"/>
        </w:rPr>
      </w:pPr>
      <w:r w:rsidRPr="00CB0381">
        <w:rPr>
          <w:rFonts w:ascii="Work Sans" w:hAnsi="Work Sans"/>
          <w:bCs/>
          <w:lang w:val="fr-FR"/>
        </w:rPr>
        <w:t>9</w:t>
      </w:r>
      <w:r w:rsidR="00396004" w:rsidRPr="00CB0381">
        <w:rPr>
          <w:rFonts w:ascii="Work Sans" w:hAnsi="Work Sans"/>
          <w:bCs/>
          <w:lang w:val="fr-FR"/>
        </w:rPr>
        <w:t xml:space="preserve">. Comment ces idées ou propositions ont-elles émergé ? </w:t>
      </w:r>
    </w:p>
    <w:p w14:paraId="7FA40D87" w14:textId="77777777" w:rsidR="00301F49" w:rsidRPr="00CB0381" w:rsidRDefault="00301F49" w:rsidP="0010022B">
      <w:pPr>
        <w:ind w:right="600"/>
        <w:jc w:val="both"/>
        <w:rPr>
          <w:rFonts w:ascii="Work Sans" w:hAnsi="Work Sans"/>
          <w:bCs/>
          <w:lang w:val="fr-FR"/>
        </w:rPr>
      </w:pPr>
    </w:p>
    <w:p w14:paraId="3357C608" w14:textId="2CE265B8" w:rsidR="00396004" w:rsidRPr="00CB0381" w:rsidRDefault="00396004" w:rsidP="0010022B">
      <w:pPr>
        <w:ind w:right="600"/>
        <w:jc w:val="both"/>
        <w:rPr>
          <w:rFonts w:ascii="Work Sans" w:hAnsi="Work Sans"/>
          <w:bCs/>
          <w:lang w:val="fr-FR"/>
        </w:rPr>
      </w:pPr>
      <w:r w:rsidRPr="00CB0381">
        <w:rPr>
          <w:rFonts w:ascii="Work Sans" w:hAnsi="Work Sans"/>
          <w:bCs/>
          <w:lang w:val="fr-FR"/>
        </w:rPr>
        <w:t>1</w:t>
      </w:r>
      <w:r w:rsidR="00E01130" w:rsidRPr="00CB0381">
        <w:rPr>
          <w:rFonts w:ascii="Work Sans" w:hAnsi="Work Sans"/>
          <w:bCs/>
          <w:lang w:val="fr-FR"/>
        </w:rPr>
        <w:t>0</w:t>
      </w:r>
      <w:r w:rsidRPr="00CB0381">
        <w:rPr>
          <w:rFonts w:ascii="Work Sans" w:hAnsi="Work Sans"/>
          <w:bCs/>
          <w:lang w:val="fr-FR"/>
        </w:rPr>
        <w:t xml:space="preserve">. Autres éléments d’informations que vous souhaitez transmettre </w:t>
      </w:r>
    </w:p>
    <w:p w14:paraId="329E7D5F" w14:textId="750B66A6" w:rsidR="00E01130" w:rsidRPr="00CB0381" w:rsidRDefault="00E01130">
      <w:pPr>
        <w:rPr>
          <w:rFonts w:ascii="Work Sans" w:hAnsi="Work Sans"/>
          <w:b/>
          <w:u w:val="single"/>
        </w:rPr>
      </w:pPr>
    </w:p>
    <w:p w14:paraId="4CE96A2C" w14:textId="046505DC" w:rsidR="005A2E33" w:rsidRPr="00A7353F" w:rsidRDefault="005A2E33">
      <w:pPr>
        <w:ind w:right="600"/>
        <w:rPr>
          <w:rFonts w:ascii="Work Sans" w:hAnsi="Work Sans"/>
          <w:b/>
          <w:sz w:val="26"/>
          <w:szCs w:val="26"/>
          <w:u w:val="single"/>
        </w:rPr>
      </w:pPr>
      <w:r w:rsidRPr="00A7353F">
        <w:rPr>
          <w:rFonts w:ascii="Work Sans" w:hAnsi="Work Sans"/>
          <w:b/>
          <w:color w:val="F79646" w:themeColor="accent6"/>
          <w:sz w:val="26"/>
          <w:szCs w:val="26"/>
          <w:u w:val="single"/>
        </w:rPr>
        <w:t>Conseils de dispositions de la salle</w:t>
      </w:r>
    </w:p>
    <w:p w14:paraId="31C458C8" w14:textId="77777777" w:rsidR="005A2E33" w:rsidRPr="00CB0381" w:rsidRDefault="005A2E33">
      <w:pPr>
        <w:ind w:right="600"/>
        <w:rPr>
          <w:rFonts w:ascii="Work Sans" w:hAnsi="Work Sans"/>
          <w:b/>
        </w:rPr>
      </w:pPr>
    </w:p>
    <w:p w14:paraId="78EE9F01" w14:textId="4359C7BC" w:rsidR="005A2E33" w:rsidRPr="00CB0381" w:rsidRDefault="005A2E33" w:rsidP="0010022B">
      <w:pPr>
        <w:ind w:right="600"/>
        <w:jc w:val="both"/>
        <w:rPr>
          <w:rFonts w:ascii="Work Sans" w:hAnsi="Work Sans"/>
          <w:b/>
          <w:lang w:val="fr-FR"/>
        </w:rPr>
      </w:pPr>
      <w:r w:rsidRPr="00CB0381">
        <w:rPr>
          <w:rFonts w:ascii="Work Sans" w:hAnsi="Work Sans"/>
          <w:b/>
          <w:lang w:val="fr-FR"/>
        </w:rPr>
        <w:t xml:space="preserve">Nous vous conseillons d’opter pour une disposition de la salle permettant le dialogue et l’égalité entre toutes et tous. Aussi, voici quelques conseils sur la façon dont l’espace peut être organisé : </w:t>
      </w:r>
    </w:p>
    <w:p w14:paraId="223152AA" w14:textId="77777777" w:rsidR="005A2E33" w:rsidRPr="00CB0381" w:rsidRDefault="005A2E33" w:rsidP="005A2E33">
      <w:pPr>
        <w:ind w:right="600"/>
        <w:rPr>
          <w:rFonts w:ascii="Work Sans" w:hAnsi="Work Sans"/>
          <w:b/>
          <w:i/>
          <w:iCs/>
          <w:lang w:val="fr-FR"/>
        </w:rPr>
      </w:pPr>
    </w:p>
    <w:p w14:paraId="3E7718F4" w14:textId="0FD38026" w:rsidR="00917394" w:rsidRPr="00CB0381" w:rsidRDefault="0038709D">
      <w:pPr>
        <w:pBdr>
          <w:top w:val="nil"/>
          <w:left w:val="nil"/>
          <w:bottom w:val="nil"/>
          <w:right w:val="nil"/>
          <w:between w:val="nil"/>
        </w:pBdr>
        <w:ind w:right="600"/>
        <w:rPr>
          <w:rFonts w:ascii="Work Sans" w:hAnsi="Work Sans"/>
          <w:b/>
          <w:sz w:val="26"/>
          <w:szCs w:val="26"/>
          <w:u w:val="single"/>
        </w:rPr>
      </w:pPr>
      <w:r w:rsidRPr="00CB0381">
        <w:rPr>
          <w:rFonts w:ascii="Work Sans" w:hAnsi="Work Sans"/>
          <w:b/>
          <w:noProof/>
          <w:sz w:val="26"/>
          <w:szCs w:val="26"/>
          <w:u w:val="single"/>
        </w:rPr>
        <w:drawing>
          <wp:inline distT="0" distB="0" distL="0" distR="0" wp14:anchorId="3FE7E4AE" wp14:editId="3DB26B48">
            <wp:extent cx="4591691" cy="4410691"/>
            <wp:effectExtent l="0" t="0" r="0" b="9525"/>
            <wp:docPr id="1966848669" name="Image 1" descr="Une image contenant capture d’écran, diagramme, pix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8669" name="Image 1" descr="Une image contenant capture d’écran, diagramme, pixel&#10;&#10;Description générée automatiquement"/>
                    <pic:cNvPicPr/>
                  </pic:nvPicPr>
                  <pic:blipFill>
                    <a:blip r:embed="rId21"/>
                    <a:stretch>
                      <a:fillRect/>
                    </a:stretch>
                  </pic:blipFill>
                  <pic:spPr>
                    <a:xfrm>
                      <a:off x="0" y="0"/>
                      <a:ext cx="4591691" cy="4410691"/>
                    </a:xfrm>
                    <a:prstGeom prst="rect">
                      <a:avLst/>
                    </a:prstGeom>
                  </pic:spPr>
                </pic:pic>
              </a:graphicData>
            </a:graphic>
          </wp:inline>
        </w:drawing>
      </w:r>
    </w:p>
    <w:p w14:paraId="308DB12D" w14:textId="77777777" w:rsidR="007A0BC8" w:rsidRPr="00CB0381" w:rsidRDefault="007A0BC8">
      <w:pPr>
        <w:ind w:right="600"/>
        <w:rPr>
          <w:rFonts w:ascii="Work Sans" w:hAnsi="Work Sans"/>
          <w:b/>
          <w:sz w:val="26"/>
          <w:szCs w:val="26"/>
          <w:u w:val="single"/>
        </w:rPr>
      </w:pPr>
    </w:p>
    <w:p w14:paraId="675F8D08" w14:textId="77777777" w:rsidR="007A0BC8" w:rsidRPr="00CB0381" w:rsidRDefault="007A0BC8" w:rsidP="007A0BC8">
      <w:pPr>
        <w:ind w:right="600"/>
        <w:rPr>
          <w:rFonts w:ascii="Work Sans" w:hAnsi="Work Sans"/>
          <w:b/>
          <w:i/>
          <w:iCs/>
          <w:lang w:val="fr-FR"/>
        </w:rPr>
      </w:pPr>
      <w:r w:rsidRPr="00CB0381">
        <w:rPr>
          <w:rFonts w:ascii="Work Sans" w:hAnsi="Work Sans"/>
          <w:b/>
          <w:i/>
          <w:iCs/>
          <w:lang w:val="fr-FR"/>
        </w:rPr>
        <w:t>Attention : Dans le cas où l’organisation souhaite faire des captations de son, d’images ou réaliser une vidéo, l’accord du public doit être recueilli au préalable.</w:t>
      </w:r>
    </w:p>
    <w:p w14:paraId="205F3A43" w14:textId="77777777" w:rsidR="007A0BC8" w:rsidRPr="00CB0381" w:rsidRDefault="007A0BC8">
      <w:pPr>
        <w:ind w:right="600"/>
        <w:rPr>
          <w:rFonts w:ascii="Work Sans" w:hAnsi="Work Sans"/>
          <w:b/>
          <w:sz w:val="26"/>
          <w:szCs w:val="26"/>
          <w:u w:val="single"/>
          <w:lang w:val="fr-FR"/>
        </w:rPr>
      </w:pPr>
    </w:p>
    <w:p w14:paraId="54F8C9B8" w14:textId="77777777" w:rsidR="007A0BC8" w:rsidRPr="00CB0381" w:rsidRDefault="007A0BC8">
      <w:pPr>
        <w:ind w:right="600"/>
        <w:rPr>
          <w:rFonts w:ascii="Work Sans" w:hAnsi="Work Sans"/>
          <w:b/>
          <w:sz w:val="26"/>
          <w:szCs w:val="26"/>
          <w:u w:val="single"/>
        </w:rPr>
      </w:pPr>
    </w:p>
    <w:p w14:paraId="601FB74E" w14:textId="77777777" w:rsidR="009F2D64" w:rsidRPr="00CB0381" w:rsidRDefault="009F2D64">
      <w:pPr>
        <w:rPr>
          <w:rFonts w:ascii="Work Sans" w:hAnsi="Work Sans"/>
          <w:b/>
          <w:sz w:val="26"/>
          <w:szCs w:val="26"/>
          <w:u w:val="single"/>
        </w:rPr>
      </w:pPr>
      <w:r w:rsidRPr="00CB0381">
        <w:rPr>
          <w:rFonts w:ascii="Work Sans" w:hAnsi="Work Sans"/>
          <w:b/>
          <w:sz w:val="26"/>
          <w:szCs w:val="26"/>
          <w:u w:val="single"/>
        </w:rPr>
        <w:br w:type="page"/>
      </w:r>
    </w:p>
    <w:p w14:paraId="15DFF757" w14:textId="6CE8777A" w:rsidR="000E1E26" w:rsidRPr="00CB5E4F" w:rsidRDefault="0015578B">
      <w:pPr>
        <w:ind w:right="600"/>
        <w:rPr>
          <w:rFonts w:ascii="Work Sans" w:hAnsi="Work Sans"/>
          <w:b/>
          <w:color w:val="F79646" w:themeColor="accent6"/>
          <w:sz w:val="26"/>
          <w:szCs w:val="26"/>
          <w:u w:val="single"/>
        </w:rPr>
      </w:pPr>
      <w:r w:rsidRPr="00CB5E4F">
        <w:rPr>
          <w:rFonts w:ascii="Work Sans" w:hAnsi="Work Sans"/>
          <w:b/>
          <w:color w:val="F79646" w:themeColor="accent6"/>
          <w:sz w:val="26"/>
          <w:szCs w:val="26"/>
          <w:u w:val="single"/>
        </w:rPr>
        <w:lastRenderedPageBreak/>
        <w:t>Charte</w:t>
      </w:r>
      <w:r w:rsidR="000E1E26" w:rsidRPr="00CB5E4F">
        <w:rPr>
          <w:rFonts w:ascii="Work Sans" w:hAnsi="Work Sans"/>
          <w:b/>
          <w:color w:val="F79646" w:themeColor="accent6"/>
          <w:sz w:val="26"/>
          <w:szCs w:val="26"/>
          <w:u w:val="single"/>
        </w:rPr>
        <w:t xml:space="preserve"> des débats</w:t>
      </w:r>
      <w:r w:rsidR="009F2D64" w:rsidRPr="00CB5E4F">
        <w:rPr>
          <w:rFonts w:ascii="Work Sans" w:hAnsi="Work Sans"/>
          <w:b/>
          <w:color w:val="F79646" w:themeColor="accent6"/>
          <w:sz w:val="26"/>
          <w:szCs w:val="26"/>
          <w:u w:val="single"/>
        </w:rPr>
        <w:t xml:space="preserve"> </w:t>
      </w:r>
      <w:r w:rsidR="000E1E26" w:rsidRPr="00CB5E4F">
        <w:rPr>
          <w:rFonts w:ascii="Work Sans" w:hAnsi="Work Sans"/>
          <w:b/>
          <w:color w:val="F79646" w:themeColor="accent6"/>
          <w:sz w:val="26"/>
          <w:szCs w:val="26"/>
          <w:u w:val="single"/>
        </w:rPr>
        <w:t>Principes et règles</w:t>
      </w:r>
      <w:r w:rsidR="0079603E" w:rsidRPr="00CB5E4F">
        <w:rPr>
          <w:rFonts w:ascii="Work Sans" w:hAnsi="Work Sans"/>
          <w:b/>
          <w:color w:val="F79646" w:themeColor="accent6"/>
          <w:sz w:val="26"/>
          <w:szCs w:val="26"/>
          <w:u w:val="single"/>
        </w:rPr>
        <w:t xml:space="preserve"> du jeu</w:t>
      </w:r>
    </w:p>
    <w:p w14:paraId="3CC6F8C1" w14:textId="77777777" w:rsidR="0015578B" w:rsidRPr="00CB0381" w:rsidRDefault="0015578B">
      <w:pPr>
        <w:ind w:right="600"/>
        <w:rPr>
          <w:rFonts w:ascii="Work Sans" w:hAnsi="Work Sans"/>
          <w:b/>
          <w:sz w:val="26"/>
          <w:szCs w:val="26"/>
          <w:u w:val="single"/>
        </w:rPr>
      </w:pPr>
    </w:p>
    <w:p w14:paraId="784D2355" w14:textId="75DC0914" w:rsidR="0015578B" w:rsidRPr="00CB0381" w:rsidRDefault="0015578B" w:rsidP="0010022B">
      <w:pPr>
        <w:ind w:right="600"/>
        <w:jc w:val="both"/>
        <w:rPr>
          <w:rFonts w:ascii="Work Sans" w:hAnsi="Work Sans"/>
          <w:lang w:val="fr-FR"/>
        </w:rPr>
      </w:pPr>
      <w:r w:rsidRPr="00CB0381">
        <w:rPr>
          <w:rFonts w:ascii="Work Sans" w:hAnsi="Work Sans"/>
          <w:lang w:val="fr-FR"/>
        </w:rPr>
        <w:t xml:space="preserve">Pour que votre réunion s’inscrive dans le cadre </w:t>
      </w:r>
      <w:r w:rsidR="009F2D64" w:rsidRPr="00CB0381">
        <w:rPr>
          <w:rFonts w:ascii="Work Sans" w:hAnsi="Work Sans"/>
          <w:lang w:val="fr-FR"/>
        </w:rPr>
        <w:t>de la concertation sur</w:t>
      </w:r>
      <w:r w:rsidR="00061037" w:rsidRPr="00CB0381">
        <w:rPr>
          <w:rFonts w:ascii="Work Sans" w:hAnsi="Work Sans"/>
          <w:lang w:val="fr-FR"/>
        </w:rPr>
        <w:t xml:space="preserve"> le projet de </w:t>
      </w:r>
      <w:r w:rsidR="009F2D64" w:rsidRPr="00CB0381">
        <w:rPr>
          <w:rFonts w:ascii="Work Sans" w:hAnsi="Work Sans"/>
          <w:lang w:val="fr-FR"/>
        </w:rPr>
        <w:t>construction d’un nouvel atelier de forge dans la zone industrielle du Creusot</w:t>
      </w:r>
      <w:r w:rsidR="00061037" w:rsidRPr="00CB0381">
        <w:rPr>
          <w:rFonts w:ascii="Work Sans" w:hAnsi="Work Sans"/>
          <w:lang w:val="fr-FR"/>
        </w:rPr>
        <w:t xml:space="preserve">, sous l’égide de la CNDP, </w:t>
      </w:r>
      <w:r w:rsidRPr="00CB0381">
        <w:rPr>
          <w:rFonts w:ascii="Work Sans" w:hAnsi="Work Sans"/>
          <w:lang w:val="fr-FR"/>
        </w:rPr>
        <w:t xml:space="preserve">vous vous engagez à respecter les principes suivants : </w:t>
      </w:r>
    </w:p>
    <w:p w14:paraId="53B6D558" w14:textId="77777777" w:rsidR="00061037" w:rsidRPr="00CB0381" w:rsidRDefault="00061037" w:rsidP="0010022B">
      <w:pPr>
        <w:ind w:right="600"/>
        <w:jc w:val="both"/>
        <w:rPr>
          <w:rFonts w:ascii="Work Sans" w:hAnsi="Work Sans"/>
          <w:lang w:val="fr-FR"/>
        </w:rPr>
      </w:pPr>
    </w:p>
    <w:p w14:paraId="1589F303" w14:textId="592E8CA3" w:rsidR="00061037" w:rsidRPr="00CB0381" w:rsidRDefault="00EC19F5" w:rsidP="0010022B">
      <w:pPr>
        <w:ind w:right="600"/>
        <w:jc w:val="both"/>
        <w:rPr>
          <w:rFonts w:ascii="Work Sans" w:hAnsi="Work Sans"/>
          <w:b/>
          <w:bCs/>
          <w:lang w:val="fr-FR"/>
        </w:rPr>
      </w:pPr>
      <w:r w:rsidRPr="00CB0381">
        <w:rPr>
          <w:rFonts w:ascii="Work Sans" w:hAnsi="Work Sans"/>
          <w:b/>
          <w:bCs/>
          <w:lang w:val="fr-FR"/>
        </w:rPr>
        <w:t>Le pluralisme et l’inclusion</w:t>
      </w:r>
    </w:p>
    <w:p w14:paraId="42516432" w14:textId="77777777" w:rsidR="0015578B" w:rsidRPr="00CB0381" w:rsidRDefault="0015578B" w:rsidP="0010022B">
      <w:pPr>
        <w:ind w:right="600"/>
        <w:jc w:val="both"/>
        <w:rPr>
          <w:rFonts w:ascii="Work Sans" w:hAnsi="Work Sans"/>
          <w:lang w:val="fr-FR"/>
        </w:rPr>
      </w:pPr>
      <w:r w:rsidRPr="00CB0381">
        <w:rPr>
          <w:rFonts w:ascii="Work Sans" w:hAnsi="Work Sans"/>
          <w:lang w:val="fr-FR"/>
        </w:rPr>
        <w:t xml:space="preserve">- Les débats doivent être ouverts à toute personne désirant y participer. </w:t>
      </w:r>
    </w:p>
    <w:p w14:paraId="477DB6CB" w14:textId="77777777" w:rsidR="0015578B" w:rsidRPr="00CB0381" w:rsidRDefault="0015578B" w:rsidP="0010022B">
      <w:pPr>
        <w:ind w:right="600"/>
        <w:jc w:val="both"/>
        <w:rPr>
          <w:rFonts w:ascii="Work Sans" w:hAnsi="Work Sans"/>
          <w:lang w:val="fr-FR"/>
        </w:rPr>
      </w:pPr>
      <w:r w:rsidRPr="00CB0381">
        <w:rPr>
          <w:rFonts w:ascii="Work Sans" w:hAnsi="Work Sans"/>
          <w:lang w:val="fr-FR"/>
        </w:rPr>
        <w:t xml:space="preserve">- Nous vous encourageons fortement à permettre l'expression d'opinions variées et contradictoires en évitant toute exclusion. </w:t>
      </w:r>
    </w:p>
    <w:p w14:paraId="20D7E6EB" w14:textId="076DB669" w:rsidR="0015578B" w:rsidRPr="00CB0381" w:rsidRDefault="00250C85" w:rsidP="0010022B">
      <w:pPr>
        <w:ind w:right="600"/>
        <w:jc w:val="both"/>
        <w:rPr>
          <w:rFonts w:ascii="Work Sans" w:hAnsi="Work Sans"/>
          <w:lang w:val="fr-FR"/>
        </w:rPr>
      </w:pPr>
      <w:r w:rsidRPr="00CB0381">
        <w:rPr>
          <w:rFonts w:ascii="Work Sans" w:hAnsi="Work Sans"/>
          <w:lang w:val="fr-FR"/>
        </w:rPr>
        <w:t xml:space="preserve">- </w:t>
      </w:r>
      <w:r w:rsidR="00EC19F5" w:rsidRPr="00CB0381">
        <w:rPr>
          <w:rFonts w:ascii="Work Sans" w:hAnsi="Work Sans"/>
          <w:lang w:val="fr-FR"/>
        </w:rPr>
        <w:t xml:space="preserve">La neutralité de l’animation de </w:t>
      </w:r>
      <w:r w:rsidR="0031608C" w:rsidRPr="00CB0381">
        <w:rPr>
          <w:rFonts w:ascii="Work Sans" w:hAnsi="Work Sans"/>
          <w:lang w:val="fr-FR"/>
        </w:rPr>
        <w:t>la réunion</w:t>
      </w:r>
      <w:r w:rsidRPr="00CB0381">
        <w:rPr>
          <w:rFonts w:ascii="Work Sans" w:hAnsi="Work Sans"/>
          <w:lang w:val="fr-FR"/>
        </w:rPr>
        <w:t xml:space="preserve"> doit être respectée : l</w:t>
      </w:r>
      <w:r w:rsidR="0015578B" w:rsidRPr="00CB0381">
        <w:rPr>
          <w:rFonts w:ascii="Work Sans" w:hAnsi="Work Sans"/>
          <w:lang w:val="fr-FR"/>
        </w:rPr>
        <w:t xml:space="preserve">’animation ne doit pas prendre parti pour tel ou tel raisonnement, proposition ou avis mais s’inscrire dans une position neutre vis-à-vis du public. </w:t>
      </w:r>
    </w:p>
    <w:p w14:paraId="15C27CD2" w14:textId="77777777" w:rsidR="0015578B" w:rsidRPr="00CB0381" w:rsidRDefault="0015578B" w:rsidP="0010022B">
      <w:pPr>
        <w:ind w:right="600"/>
        <w:jc w:val="both"/>
        <w:rPr>
          <w:rFonts w:ascii="Work Sans" w:hAnsi="Work Sans"/>
          <w:lang w:val="fr-FR"/>
        </w:rPr>
      </w:pPr>
    </w:p>
    <w:p w14:paraId="1967EAB6" w14:textId="6C94B87C" w:rsidR="0031608C" w:rsidRPr="00CB0381" w:rsidRDefault="0031608C" w:rsidP="0010022B">
      <w:pPr>
        <w:ind w:right="600"/>
        <w:jc w:val="both"/>
        <w:rPr>
          <w:rFonts w:ascii="Work Sans" w:hAnsi="Work Sans"/>
          <w:b/>
          <w:bCs/>
          <w:lang w:val="fr-FR"/>
        </w:rPr>
      </w:pPr>
      <w:r w:rsidRPr="00CB0381">
        <w:rPr>
          <w:rFonts w:ascii="Work Sans" w:hAnsi="Work Sans"/>
          <w:b/>
          <w:bCs/>
          <w:lang w:val="fr-FR"/>
        </w:rPr>
        <w:t>L’argumentation</w:t>
      </w:r>
    </w:p>
    <w:p w14:paraId="613B47A6" w14:textId="77777777" w:rsidR="0015578B" w:rsidRPr="00CB0381" w:rsidRDefault="0015578B" w:rsidP="0010022B">
      <w:pPr>
        <w:ind w:right="600"/>
        <w:jc w:val="both"/>
        <w:rPr>
          <w:rFonts w:ascii="Work Sans" w:hAnsi="Work Sans"/>
          <w:lang w:val="fr-FR"/>
        </w:rPr>
      </w:pPr>
      <w:r w:rsidRPr="00CB0381">
        <w:rPr>
          <w:rFonts w:ascii="Work Sans" w:hAnsi="Work Sans"/>
          <w:lang w:val="fr-FR"/>
        </w:rPr>
        <w:t xml:space="preserve">- Toutes les prises de position, les points de vue sont recevables, à condition d'être argumentés : « je pense cela, parce que... » </w:t>
      </w:r>
    </w:p>
    <w:p w14:paraId="3A389075" w14:textId="77777777" w:rsidR="0015578B" w:rsidRPr="00CB0381" w:rsidRDefault="0015578B" w:rsidP="0010022B">
      <w:pPr>
        <w:ind w:right="600"/>
        <w:jc w:val="both"/>
        <w:rPr>
          <w:rFonts w:ascii="Work Sans" w:hAnsi="Work Sans"/>
          <w:lang w:val="fr-FR"/>
        </w:rPr>
      </w:pPr>
      <w:r w:rsidRPr="00CB0381">
        <w:rPr>
          <w:rFonts w:ascii="Work Sans" w:hAnsi="Work Sans"/>
          <w:lang w:val="fr-FR"/>
        </w:rPr>
        <w:t xml:space="preserve">- Tous les propos peuvent être entendus, à l'unique exception des insultes et des attaques sur la personne, son âge, son physique, son handicap, ses origines réelles ou supposées, ses orientations spirituelles. Les propos à caractère sexiste, homophobe, antisémite, raciste, ou tout autre propos tombant sous le coup de la loi, ne doivent pas être tolérés. </w:t>
      </w:r>
    </w:p>
    <w:p w14:paraId="270ABA96" w14:textId="77777777" w:rsidR="0015578B" w:rsidRPr="00CB0381" w:rsidRDefault="0015578B" w:rsidP="0010022B">
      <w:pPr>
        <w:ind w:right="600"/>
        <w:jc w:val="both"/>
        <w:rPr>
          <w:rFonts w:ascii="Work Sans" w:hAnsi="Work Sans"/>
          <w:lang w:val="fr-FR"/>
        </w:rPr>
      </w:pPr>
    </w:p>
    <w:p w14:paraId="763970CF" w14:textId="34688C43" w:rsidR="0031608C" w:rsidRPr="00CB0381" w:rsidRDefault="0031608C" w:rsidP="0010022B">
      <w:pPr>
        <w:ind w:right="600"/>
        <w:jc w:val="both"/>
        <w:rPr>
          <w:rFonts w:ascii="Work Sans" w:hAnsi="Work Sans"/>
          <w:b/>
          <w:bCs/>
          <w:lang w:val="fr-FR"/>
        </w:rPr>
      </w:pPr>
      <w:r w:rsidRPr="00CB0381">
        <w:rPr>
          <w:rFonts w:ascii="Work Sans" w:hAnsi="Work Sans"/>
          <w:b/>
          <w:bCs/>
          <w:lang w:val="fr-FR"/>
        </w:rPr>
        <w:t>L’égalité</w:t>
      </w:r>
    </w:p>
    <w:p w14:paraId="61A4DD6A" w14:textId="77777777" w:rsidR="0015578B" w:rsidRPr="00CB0381" w:rsidRDefault="0015578B" w:rsidP="0010022B">
      <w:pPr>
        <w:ind w:right="600"/>
        <w:jc w:val="both"/>
        <w:rPr>
          <w:rFonts w:ascii="Work Sans" w:hAnsi="Work Sans"/>
          <w:lang w:val="fr-FR"/>
        </w:rPr>
      </w:pPr>
      <w:r w:rsidRPr="00CB0381">
        <w:rPr>
          <w:rFonts w:ascii="Work Sans" w:hAnsi="Work Sans"/>
          <w:lang w:val="fr-FR"/>
        </w:rPr>
        <w:t xml:space="preserve">- Toutes les propositions, les prises de paroles, les argumentations et les acteurs se valent et doivent être considérés de la même manière. </w:t>
      </w:r>
    </w:p>
    <w:p w14:paraId="0CCF0BF2" w14:textId="77777777" w:rsidR="0015578B" w:rsidRPr="00CB0381" w:rsidRDefault="0015578B" w:rsidP="0010022B">
      <w:pPr>
        <w:ind w:right="600"/>
        <w:jc w:val="both"/>
        <w:rPr>
          <w:rFonts w:ascii="Work Sans" w:hAnsi="Work Sans"/>
          <w:lang w:val="fr-FR"/>
        </w:rPr>
      </w:pPr>
      <w:r w:rsidRPr="00CB0381">
        <w:rPr>
          <w:rFonts w:ascii="Work Sans" w:hAnsi="Work Sans"/>
          <w:lang w:val="fr-FR"/>
        </w:rPr>
        <w:t xml:space="preserve">- Chaque personne a le même droit à la parole et ses arguments sont considérés avec la même attention, </w:t>
      </w:r>
    </w:p>
    <w:p w14:paraId="76AA61E0" w14:textId="77777777" w:rsidR="00C91C36" w:rsidRPr="00CB0381" w:rsidRDefault="00C91C36" w:rsidP="0010022B">
      <w:pPr>
        <w:ind w:right="600"/>
        <w:jc w:val="both"/>
        <w:rPr>
          <w:rFonts w:ascii="Work Sans" w:hAnsi="Work Sans"/>
          <w:lang w:val="fr-FR"/>
        </w:rPr>
      </w:pPr>
    </w:p>
    <w:p w14:paraId="65D43339" w14:textId="77777777" w:rsidR="00C91C36" w:rsidRPr="00CB0381" w:rsidRDefault="00C91C36" w:rsidP="0010022B">
      <w:pPr>
        <w:ind w:right="600"/>
        <w:jc w:val="both"/>
        <w:rPr>
          <w:rFonts w:ascii="Work Sans" w:hAnsi="Work Sans"/>
        </w:rPr>
      </w:pPr>
    </w:p>
    <w:p w14:paraId="4BB6FB75" w14:textId="77777777" w:rsidR="00250C85" w:rsidRPr="00CB0381" w:rsidRDefault="00250C85" w:rsidP="0010022B">
      <w:pPr>
        <w:jc w:val="both"/>
        <w:rPr>
          <w:rFonts w:ascii="Work Sans" w:hAnsi="Work Sans"/>
          <w:b/>
          <w:sz w:val="26"/>
          <w:szCs w:val="26"/>
          <w:u w:val="single"/>
        </w:rPr>
      </w:pPr>
      <w:r w:rsidRPr="00CB0381">
        <w:rPr>
          <w:rFonts w:ascii="Work Sans" w:hAnsi="Work Sans"/>
          <w:b/>
          <w:sz w:val="26"/>
          <w:szCs w:val="26"/>
          <w:u w:val="single"/>
        </w:rPr>
        <w:br w:type="page"/>
      </w:r>
    </w:p>
    <w:p w14:paraId="2AA75D93" w14:textId="23E5F020" w:rsidR="0007375C" w:rsidRPr="00A7353F" w:rsidRDefault="00250C85" w:rsidP="0010022B">
      <w:pPr>
        <w:ind w:right="600"/>
        <w:jc w:val="both"/>
        <w:rPr>
          <w:rFonts w:ascii="Work Sans" w:hAnsi="Work Sans"/>
          <w:b/>
          <w:bCs/>
          <w:color w:val="F79646" w:themeColor="accent6"/>
          <w:sz w:val="26"/>
          <w:szCs w:val="26"/>
          <w:u w:val="single"/>
        </w:rPr>
      </w:pPr>
      <w:r w:rsidRPr="00A7353F">
        <w:rPr>
          <w:rFonts w:ascii="Work Sans" w:hAnsi="Work Sans"/>
          <w:b/>
          <w:bCs/>
          <w:color w:val="F79646" w:themeColor="accent6"/>
          <w:sz w:val="26"/>
          <w:szCs w:val="26"/>
          <w:u w:val="single"/>
        </w:rPr>
        <w:lastRenderedPageBreak/>
        <w:t>Suggestion de proposition introductif pour cadrer des débats sereins</w:t>
      </w:r>
    </w:p>
    <w:p w14:paraId="482C92E3" w14:textId="77777777" w:rsidR="00AC5C12" w:rsidRPr="00CB0381" w:rsidRDefault="00AC5C12" w:rsidP="0010022B">
      <w:pPr>
        <w:ind w:right="600"/>
        <w:jc w:val="both"/>
        <w:rPr>
          <w:rFonts w:ascii="Work Sans" w:hAnsi="Work Sans"/>
          <w:b/>
          <w:bCs/>
          <w:u w:val="single"/>
        </w:rPr>
      </w:pPr>
    </w:p>
    <w:p w14:paraId="70D32A65" w14:textId="327CA55B" w:rsidR="00AC5C12" w:rsidRPr="00CB0381" w:rsidRDefault="00AC5C12" w:rsidP="0010022B">
      <w:pPr>
        <w:ind w:right="600"/>
        <w:jc w:val="both"/>
        <w:rPr>
          <w:rFonts w:ascii="Work Sans" w:hAnsi="Work Sans"/>
        </w:rPr>
      </w:pPr>
      <w:r w:rsidRPr="00CB0381">
        <w:rPr>
          <w:rFonts w:ascii="Work Sans" w:hAnsi="Work Sans"/>
        </w:rPr>
        <w:t>Pour débattre sereinement, voici quelques règles</w:t>
      </w:r>
      <w:r w:rsidR="00F31082" w:rsidRPr="00CB0381">
        <w:rPr>
          <w:rFonts w:ascii="Work Sans" w:hAnsi="Work Sans"/>
        </w:rPr>
        <w:t xml:space="preserve"> que vous pouvez lire collectivement avant de démarrer vos échanges.</w:t>
      </w:r>
    </w:p>
    <w:p w14:paraId="2447205D" w14:textId="77777777" w:rsidR="00F31082" w:rsidRPr="00CB0381" w:rsidRDefault="00F31082" w:rsidP="0010022B">
      <w:pPr>
        <w:ind w:right="600"/>
        <w:jc w:val="both"/>
        <w:rPr>
          <w:rFonts w:ascii="Work Sans" w:hAnsi="Work Sans"/>
        </w:rPr>
      </w:pPr>
    </w:p>
    <w:p w14:paraId="468AF1B8" w14:textId="6FED7E47" w:rsidR="00F31082" w:rsidRPr="00CB0381" w:rsidRDefault="00F31082" w:rsidP="0010022B">
      <w:pPr>
        <w:ind w:right="600"/>
        <w:jc w:val="both"/>
        <w:rPr>
          <w:rFonts w:ascii="Work Sans" w:hAnsi="Work Sans"/>
        </w:rPr>
      </w:pPr>
      <w:r w:rsidRPr="00CB0381">
        <w:rPr>
          <w:rFonts w:ascii="Work Sans" w:hAnsi="Work Sans"/>
        </w:rPr>
        <w:t>L’objectif d’un échange animé à l’aide de ce kit n’est pas forcément de convaincre ou de tomber d’accord</w:t>
      </w:r>
      <w:r w:rsidR="003C3F16" w:rsidRPr="00CB0381">
        <w:rPr>
          <w:rFonts w:ascii="Work Sans" w:hAnsi="Work Sans"/>
        </w:rPr>
        <w:t xml:space="preserve">, </w:t>
      </w:r>
      <w:r w:rsidR="00FC2235" w:rsidRPr="00CB0381">
        <w:rPr>
          <w:rFonts w:ascii="Work Sans" w:hAnsi="Work Sans"/>
        </w:rPr>
        <w:t xml:space="preserve">les points de vue divergents </w:t>
      </w:r>
      <w:r w:rsidR="00CF0396" w:rsidRPr="00CB0381">
        <w:rPr>
          <w:rFonts w:ascii="Work Sans" w:hAnsi="Work Sans"/>
        </w:rPr>
        <w:t>nourrissent le</w:t>
      </w:r>
      <w:r w:rsidR="003C3F16" w:rsidRPr="00CB0381">
        <w:rPr>
          <w:rFonts w:ascii="Work Sans" w:hAnsi="Work Sans"/>
        </w:rPr>
        <w:t xml:space="preserve"> débat</w:t>
      </w:r>
      <w:r w:rsidRPr="00CB0381">
        <w:rPr>
          <w:rFonts w:ascii="Work Sans" w:hAnsi="Work Sans"/>
        </w:rPr>
        <w:t xml:space="preserve">. </w:t>
      </w:r>
      <w:r w:rsidR="00CF0396" w:rsidRPr="00CB0381">
        <w:rPr>
          <w:rFonts w:ascii="Work Sans" w:hAnsi="Work Sans"/>
        </w:rPr>
        <w:t>Il</w:t>
      </w:r>
      <w:r w:rsidRPr="00CB0381">
        <w:rPr>
          <w:rFonts w:ascii="Work Sans" w:hAnsi="Work Sans"/>
        </w:rPr>
        <w:t xml:space="preserve"> </w:t>
      </w:r>
      <w:r w:rsidR="003C3F16" w:rsidRPr="00CB0381">
        <w:rPr>
          <w:rFonts w:ascii="Work Sans" w:hAnsi="Work Sans"/>
        </w:rPr>
        <w:t>peut chercher également</w:t>
      </w:r>
      <w:r w:rsidRPr="00CB0381">
        <w:rPr>
          <w:rFonts w:ascii="Work Sans" w:hAnsi="Work Sans"/>
        </w:rPr>
        <w:t xml:space="preserve"> à clarifier les controverses, </w:t>
      </w:r>
      <w:r w:rsidR="00FC2235" w:rsidRPr="00CB0381">
        <w:rPr>
          <w:rFonts w:ascii="Work Sans" w:hAnsi="Work Sans"/>
        </w:rPr>
        <w:t xml:space="preserve">à analyser </w:t>
      </w:r>
      <w:r w:rsidRPr="00CB0381">
        <w:rPr>
          <w:rFonts w:ascii="Work Sans" w:hAnsi="Work Sans"/>
        </w:rPr>
        <w:t>la nature des désaccords, comparer les ressentis ou exprimer sa compréhension d’un enjeu, par exemple.</w:t>
      </w:r>
    </w:p>
    <w:p w14:paraId="75A2E0BA" w14:textId="77777777" w:rsidR="00F31082" w:rsidRPr="00CB0381" w:rsidRDefault="00F31082" w:rsidP="0010022B">
      <w:pPr>
        <w:ind w:right="600"/>
        <w:jc w:val="both"/>
        <w:rPr>
          <w:rFonts w:ascii="Work Sans" w:hAnsi="Work Sans"/>
        </w:rPr>
      </w:pPr>
    </w:p>
    <w:p w14:paraId="47C3D0A4" w14:textId="30FE2E14" w:rsidR="00F31082" w:rsidRPr="00CB0381" w:rsidRDefault="00F31082" w:rsidP="0010022B">
      <w:pPr>
        <w:ind w:right="600"/>
        <w:jc w:val="both"/>
        <w:rPr>
          <w:rFonts w:ascii="Work Sans" w:hAnsi="Work Sans"/>
        </w:rPr>
      </w:pPr>
      <w:r w:rsidRPr="00CB0381">
        <w:rPr>
          <w:rFonts w:ascii="Work Sans" w:hAnsi="Work Sans"/>
        </w:rPr>
        <w:t>Tous les opinions peuvent être exprimés et doivent être respectés. Il est important de les exposer en son nom. « Je pense que … », « je suis convaincue que… » plutôt que comme des vérités générales. « Les Français souhaitent que … ». « Il est évident que … ».</w:t>
      </w:r>
    </w:p>
    <w:p w14:paraId="35C9A32A" w14:textId="77777777" w:rsidR="00F31082" w:rsidRPr="00CB0381" w:rsidRDefault="00F31082" w:rsidP="0010022B">
      <w:pPr>
        <w:ind w:right="600"/>
        <w:jc w:val="both"/>
        <w:rPr>
          <w:rFonts w:ascii="Work Sans" w:hAnsi="Work Sans"/>
        </w:rPr>
      </w:pPr>
    </w:p>
    <w:p w14:paraId="4ECA654F" w14:textId="3A33B461" w:rsidR="00F31082" w:rsidRPr="00CB0381" w:rsidRDefault="00F31082" w:rsidP="0010022B">
      <w:pPr>
        <w:ind w:right="600"/>
        <w:jc w:val="both"/>
        <w:rPr>
          <w:rFonts w:ascii="Work Sans" w:hAnsi="Work Sans"/>
        </w:rPr>
      </w:pPr>
      <w:r w:rsidRPr="00CB0381">
        <w:rPr>
          <w:rFonts w:ascii="Work Sans" w:hAnsi="Work Sans"/>
        </w:rPr>
        <w:t xml:space="preserve">Pour que la parole soit bien répartie dans un groupe, </w:t>
      </w:r>
      <w:r w:rsidR="003C3FA5" w:rsidRPr="00CB0381">
        <w:rPr>
          <w:rFonts w:ascii="Work Sans" w:hAnsi="Work Sans"/>
        </w:rPr>
        <w:t>tout le monde doit y prêter attention et accepter de ne pas reprendre la parole si une personne qui n’a pas encore parlé souhaite s’exprimer.</w:t>
      </w:r>
    </w:p>
    <w:p w14:paraId="2E8A6371" w14:textId="77777777" w:rsidR="003C3FA5" w:rsidRPr="00CB0381" w:rsidRDefault="003C3FA5" w:rsidP="0010022B">
      <w:pPr>
        <w:ind w:right="600"/>
        <w:jc w:val="both"/>
        <w:rPr>
          <w:rFonts w:ascii="Work Sans" w:hAnsi="Work Sans"/>
        </w:rPr>
      </w:pPr>
    </w:p>
    <w:p w14:paraId="6EF1933A" w14:textId="61BBEC7E" w:rsidR="003C3FA5" w:rsidRPr="00CB0381" w:rsidRDefault="003C3FA5" w:rsidP="0010022B">
      <w:pPr>
        <w:ind w:right="600"/>
        <w:jc w:val="both"/>
        <w:rPr>
          <w:rFonts w:ascii="Work Sans" w:hAnsi="Work Sans"/>
        </w:rPr>
      </w:pPr>
      <w:r w:rsidRPr="00CB0381">
        <w:rPr>
          <w:rFonts w:ascii="Work Sans" w:hAnsi="Work Sans"/>
        </w:rPr>
        <w:t>Pour offrir une bonne qualité d’écoute à ces interlocuteurs, il est intéressant de s’exercer à reformuler, ce qui vient d’être dit avant de réagir : « si j’ai bien compris, ce que vous venez de dire… » et ne poursuivre que si la personne confirme que c’est bien ce qu’elle a voulu dire.</w:t>
      </w:r>
    </w:p>
    <w:p w14:paraId="3B467BE9" w14:textId="77777777" w:rsidR="003C3FA5" w:rsidRPr="00CB0381" w:rsidRDefault="003C3FA5" w:rsidP="0010022B">
      <w:pPr>
        <w:ind w:right="600"/>
        <w:jc w:val="both"/>
        <w:rPr>
          <w:rFonts w:ascii="Work Sans" w:hAnsi="Work Sans"/>
        </w:rPr>
      </w:pPr>
    </w:p>
    <w:p w14:paraId="6BFEEA70" w14:textId="11BE2743" w:rsidR="003C3FA5" w:rsidRPr="00CB0381" w:rsidRDefault="003C3FA5" w:rsidP="0010022B">
      <w:pPr>
        <w:ind w:right="600"/>
        <w:jc w:val="both"/>
        <w:rPr>
          <w:rFonts w:ascii="Work Sans" w:hAnsi="Work Sans"/>
          <w:lang w:val="fr-FR"/>
        </w:rPr>
      </w:pPr>
      <w:r w:rsidRPr="00CB0381">
        <w:rPr>
          <w:rFonts w:ascii="Work Sans" w:hAnsi="Work Sans"/>
        </w:rPr>
        <w:t>Rester courtois et respectueux de ces interlocuteurs : ne pas élever la voix, couper la parole ou tenir des propos dénigrants.</w:t>
      </w:r>
    </w:p>
    <w:sectPr w:rsidR="003C3FA5" w:rsidRPr="00CB0381" w:rsidSect="00CB0381">
      <w:pgSz w:w="11909" w:h="16834"/>
      <w:pgMar w:top="1440" w:right="1440" w:bottom="24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5285" w14:textId="77777777" w:rsidR="00CB0381" w:rsidRDefault="00CB0381" w:rsidP="00CB0381">
      <w:pPr>
        <w:spacing w:line="240" w:lineRule="auto"/>
      </w:pPr>
      <w:r>
        <w:separator/>
      </w:r>
    </w:p>
  </w:endnote>
  <w:endnote w:type="continuationSeparator" w:id="0">
    <w:p w14:paraId="66697868" w14:textId="77777777" w:rsidR="00CB0381" w:rsidRDefault="00CB0381" w:rsidP="00CB0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3FE1" w14:textId="596C2FA6" w:rsidR="00CB0381" w:rsidRDefault="00CB5E4F">
    <w:pPr>
      <w:pStyle w:val="Pieddepage"/>
    </w:pPr>
    <w:r>
      <w:rPr>
        <w:noProof/>
      </w:rPr>
      <mc:AlternateContent>
        <mc:Choice Requires="wps">
          <w:drawing>
            <wp:anchor distT="0" distB="0" distL="114300" distR="114300" simplePos="0" relativeHeight="251659264" behindDoc="0" locked="0" layoutInCell="1" allowOverlap="1" wp14:anchorId="756E7BF6" wp14:editId="2D435547">
              <wp:simplePos x="0" y="0"/>
              <wp:positionH relativeFrom="page">
                <wp:align>right</wp:align>
              </wp:positionH>
              <wp:positionV relativeFrom="paragraph">
                <wp:posOffset>-685964</wp:posOffset>
              </wp:positionV>
              <wp:extent cx="7543800" cy="1276538"/>
              <wp:effectExtent l="0" t="0" r="0" b="0"/>
              <wp:wrapNone/>
              <wp:docPr id="17" name="Rectangle 17"/>
              <wp:cNvGraphicFramePr/>
              <a:graphic xmlns:a="http://schemas.openxmlformats.org/drawingml/2006/main">
                <a:graphicData uri="http://schemas.microsoft.com/office/word/2010/wordprocessingShape">
                  <wps:wsp>
                    <wps:cNvSpPr/>
                    <wps:spPr>
                      <a:xfrm>
                        <a:off x="0" y="0"/>
                        <a:ext cx="7543800" cy="1276538"/>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CC691" id="Rectangle 17" o:spid="_x0000_s1026" style="position:absolute;margin-left:542.8pt;margin-top:-54pt;width:594pt;height:100.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" fillcolor="#c6d9f1 [671]" stroked="f" strokeweight="2pt">
              <w10:wrap anchorx="page"/>
            </v:rect>
          </w:pict>
        </mc:Fallback>
      </mc:AlternateContent>
    </w:r>
    <w:r w:rsidRPr="00CE192A">
      <w:rPr>
        <w:noProof/>
      </w:rPr>
      <w:drawing>
        <wp:anchor distT="0" distB="0" distL="114300" distR="114300" simplePos="0" relativeHeight="251662336" behindDoc="0" locked="0" layoutInCell="1" allowOverlap="1" wp14:anchorId="2F134175" wp14:editId="023C9415">
          <wp:simplePos x="0" y="0"/>
          <wp:positionH relativeFrom="margin">
            <wp:posOffset>-581660</wp:posOffset>
          </wp:positionH>
          <wp:positionV relativeFrom="paragraph">
            <wp:posOffset>-461010</wp:posOffset>
          </wp:positionV>
          <wp:extent cx="1257300" cy="186055"/>
          <wp:effectExtent l="0" t="0" r="0" b="4445"/>
          <wp:wrapNone/>
          <wp:docPr id="230521629" name="Image 9">
            <a:extLst xmlns:a="http://schemas.openxmlformats.org/drawingml/2006/main">
              <a:ext uri="{FF2B5EF4-FFF2-40B4-BE49-F238E27FC236}">
                <a16:creationId xmlns:a16="http://schemas.microsoft.com/office/drawing/2014/main" id="{E7A34539-0625-404A-83E2-7FA4D760E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E7A34539-0625-404A-83E2-7FA4D760E5FA}"/>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257300" cy="186055"/>
                  </a:xfrm>
                  <a:prstGeom prst="rect">
                    <a:avLst/>
                  </a:prstGeom>
                </pic:spPr>
              </pic:pic>
            </a:graphicData>
          </a:graphic>
        </wp:anchor>
      </w:drawing>
    </w:r>
    <w:r w:rsidRPr="00CE192A">
      <w:rPr>
        <w:noProof/>
      </w:rPr>
      <w:drawing>
        <wp:anchor distT="0" distB="0" distL="114300" distR="114300" simplePos="0" relativeHeight="251661312" behindDoc="0" locked="0" layoutInCell="1" allowOverlap="1" wp14:anchorId="7F85F917" wp14:editId="58B7120E">
          <wp:simplePos x="0" y="0"/>
          <wp:positionH relativeFrom="column">
            <wp:posOffset>-534670</wp:posOffset>
          </wp:positionH>
          <wp:positionV relativeFrom="paragraph">
            <wp:posOffset>-81280</wp:posOffset>
          </wp:positionV>
          <wp:extent cx="1163955" cy="419100"/>
          <wp:effectExtent l="0" t="0" r="0" b="0"/>
          <wp:wrapNone/>
          <wp:docPr id="403971590" name="Image 5" descr="RTE | Engagés pour la nature">
            <a:extLst xmlns:a="http://schemas.openxmlformats.org/drawingml/2006/main">
              <a:ext uri="{FF2B5EF4-FFF2-40B4-BE49-F238E27FC236}">
                <a16:creationId xmlns:a16="http://schemas.microsoft.com/office/drawing/2014/main" id="{527474CF-4F7C-03BA-EE90-E8A8DCDEC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RTE | Engagés pour la nature">
                    <a:extLst>
                      <a:ext uri="{FF2B5EF4-FFF2-40B4-BE49-F238E27FC236}">
                        <a16:creationId xmlns:a16="http://schemas.microsoft.com/office/drawing/2014/main" id="{527474CF-4F7C-03BA-EE90-E8A8DCDECDA6}"/>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005" b="17300"/>
                  <a:stretch/>
                </pic:blipFill>
                <pic:spPr bwMode="auto">
                  <a:xfrm>
                    <a:off x="0" y="0"/>
                    <a:ext cx="1163955"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1723">
      <w:rPr>
        <w:noProof/>
      </w:rPr>
      <w:drawing>
        <wp:anchor distT="0" distB="0" distL="114300" distR="114300" simplePos="0" relativeHeight="251665408" behindDoc="0" locked="0" layoutInCell="1" allowOverlap="1" wp14:anchorId="174CC4BA" wp14:editId="1E41ADD9">
          <wp:simplePos x="0" y="0"/>
          <wp:positionH relativeFrom="margin">
            <wp:posOffset>5461000</wp:posOffset>
          </wp:positionH>
          <wp:positionV relativeFrom="paragraph">
            <wp:posOffset>-454025</wp:posOffset>
          </wp:positionV>
          <wp:extent cx="706120" cy="706120"/>
          <wp:effectExtent l="0" t="0" r="0" b="0"/>
          <wp:wrapNone/>
          <wp:docPr id="1113579880" name="Image 1" descr="Une image contenant motif, orange, papier d’emballag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89505" name="Image 1" descr="Une image contenant motif, orange, papier d’emballage, conception&#10;&#10;Le contenu généré par l’IA peut être incorrect."/>
                  <pic:cNvPicPr/>
                </pic:nvPicPr>
                <pic:blipFill>
                  <a:blip r:embed="rId3">
                    <a:extLst>
                      <a:ext uri="{28A0092B-C50C-407E-A947-70E740481C1C}">
                        <a14:useLocalDpi xmlns:a14="http://schemas.microsoft.com/office/drawing/2010/main" val="0"/>
                      </a:ext>
                    </a:extLst>
                  </a:blip>
                  <a:stretch>
                    <a:fillRect/>
                  </a:stretch>
                </pic:blipFill>
                <pic:spPr>
                  <a:xfrm>
                    <a:off x="0" y="0"/>
                    <a:ext cx="706120" cy="7061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B6DBC70" wp14:editId="2F53626D">
              <wp:simplePos x="0" y="0"/>
              <wp:positionH relativeFrom="margin">
                <wp:posOffset>1137285</wp:posOffset>
              </wp:positionH>
              <wp:positionV relativeFrom="paragraph">
                <wp:posOffset>-409049</wp:posOffset>
              </wp:positionV>
              <wp:extent cx="3458210" cy="8001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458210" cy="800100"/>
                      </a:xfrm>
                      <a:prstGeom prst="rect">
                        <a:avLst/>
                      </a:prstGeom>
                      <a:noFill/>
                      <a:ln w="6350">
                        <a:noFill/>
                      </a:ln>
                    </wps:spPr>
                    <wps:txbx>
                      <w:txbxContent>
                        <w:p w14:paraId="4C7B6D7D" w14:textId="77777777" w:rsidR="00CB0381" w:rsidRPr="00CD7486" w:rsidRDefault="00CB0381" w:rsidP="00CB0381">
                          <w:pPr>
                            <w:pStyle w:val="coordonnesfooterCNDP"/>
                            <w:rPr>
                              <w:color w:val="002060"/>
                            </w:rPr>
                          </w:pPr>
                          <w:r w:rsidRPr="00CD7486">
                            <w:rPr>
                              <w:color w:val="002060"/>
                            </w:rPr>
                            <w:t xml:space="preserve">Concertation préalable sur le projet Forge+ de nouvelle forge au sein de la zone industrielle du Creusot </w:t>
                          </w:r>
                          <w:r>
                            <w:rPr>
                              <w:color w:val="002060"/>
                            </w:rPr>
                            <w:t>et de son raccordement électrique</w:t>
                          </w:r>
                        </w:p>
                        <w:p w14:paraId="36242628" w14:textId="77777777" w:rsidR="00CB0381" w:rsidRPr="00CD7486" w:rsidRDefault="00CB0381" w:rsidP="00CB0381">
                          <w:pPr>
                            <w:pStyle w:val="coordonnesfooterCNDP"/>
                            <w:rPr>
                              <w:rStyle w:val="Lienhypertexte"/>
                              <w:color w:val="00B0F0"/>
                            </w:rPr>
                          </w:pPr>
                          <w:r w:rsidRPr="00CD7486">
                            <w:rPr>
                              <w:rStyle w:val="Lienhypertexte"/>
                              <w:color w:val="00B0F0"/>
                            </w:rPr>
                            <w:t>concertation.forgeplus@framatome.com</w:t>
                          </w:r>
                        </w:p>
                        <w:p w14:paraId="63924CF3" w14:textId="442AA8EF" w:rsidR="00CB0381" w:rsidRPr="00CB0381" w:rsidRDefault="00CB0381" w:rsidP="00CB0381">
                          <w:pPr>
                            <w:pStyle w:val="coordonnesfooterCNDP"/>
                            <w:rPr>
                              <w:color w:val="00B0F0"/>
                            </w:rPr>
                          </w:pPr>
                          <w:hyperlink r:id="rId4" w:history="1">
                            <w:r w:rsidRPr="00CD7486">
                              <w:rPr>
                                <w:rStyle w:val="Lienhypertexte"/>
                                <w:color w:val="00B0F0"/>
                              </w:rPr>
                              <w:t>concertation.forgeplus.fr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DBC70" id="_x0000_t202" coordsize="21600,21600" o:spt="202" path="m,l,21600r21600,l21600,xe">
              <v:stroke joinstyle="miter"/>
              <v:path gradientshapeok="t" o:connecttype="rect"/>
            </v:shapetype>
            <v:shape id="Zone de texte 32" o:spid="_x0000_s1027" type="#_x0000_t202" style="position:absolute;margin-left:89.55pt;margin-top:-32.2pt;width:272.3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" filled="f" stroked="f" strokeweight=".5pt">
              <v:textbox>
                <w:txbxContent>
                  <w:p w14:paraId="4C7B6D7D" w14:textId="77777777" w:rsidR="00CB0381" w:rsidRPr="00CD7486" w:rsidRDefault="00CB0381" w:rsidP="00CB0381">
                    <w:pPr>
                      <w:pStyle w:val="coordonnesfooterCNDP"/>
                      <w:rPr>
                        <w:color w:val="002060"/>
                      </w:rPr>
                    </w:pPr>
                    <w:r w:rsidRPr="00CD7486">
                      <w:rPr>
                        <w:color w:val="002060"/>
                      </w:rPr>
                      <w:t xml:space="preserve">Concertation préalable sur le projet Forge+ de nouvelle forge au sein de la zone industrielle du Creusot </w:t>
                    </w:r>
                    <w:r>
                      <w:rPr>
                        <w:color w:val="002060"/>
                      </w:rPr>
                      <w:t>et de son raccordement électrique</w:t>
                    </w:r>
                  </w:p>
                  <w:p w14:paraId="36242628" w14:textId="77777777" w:rsidR="00CB0381" w:rsidRPr="00CD7486" w:rsidRDefault="00CB0381" w:rsidP="00CB0381">
                    <w:pPr>
                      <w:pStyle w:val="coordonnesfooterCNDP"/>
                      <w:rPr>
                        <w:rStyle w:val="Lienhypertexte"/>
                        <w:color w:val="00B0F0"/>
                      </w:rPr>
                    </w:pPr>
                    <w:r w:rsidRPr="00CD7486">
                      <w:rPr>
                        <w:rStyle w:val="Lienhypertexte"/>
                        <w:color w:val="00B0F0"/>
                      </w:rPr>
                      <w:t>concertation.forgeplus@framatome.com</w:t>
                    </w:r>
                  </w:p>
                  <w:p w14:paraId="63924CF3" w14:textId="442AA8EF" w:rsidR="00CB0381" w:rsidRPr="00CB0381" w:rsidRDefault="00CB0381" w:rsidP="00CB0381">
                    <w:pPr>
                      <w:pStyle w:val="coordonnesfooterCNDP"/>
                      <w:rPr>
                        <w:color w:val="00B0F0"/>
                      </w:rPr>
                    </w:pPr>
                    <w:hyperlink r:id="rId5" w:history="1">
                      <w:r w:rsidRPr="00CD7486">
                        <w:rPr>
                          <w:rStyle w:val="Lienhypertexte"/>
                          <w:color w:val="00B0F0"/>
                        </w:rPr>
                        <w:t>concertation.forgeplus.fr</w:t>
                      </w:r>
                    </w:hyperlink>
                  </w:p>
                </w:txbxContent>
              </v:textbox>
              <w10:wrap anchorx="margin"/>
            </v:shape>
          </w:pict>
        </mc:Fallback>
      </mc:AlternateContent>
    </w:r>
    <w:r w:rsidR="00CB0381" w:rsidRPr="00001723">
      <w:rPr>
        <w:noProof/>
      </w:rPr>
      <w:drawing>
        <wp:anchor distT="0" distB="0" distL="114300" distR="114300" simplePos="0" relativeHeight="251663360" behindDoc="0" locked="0" layoutInCell="1" allowOverlap="1" wp14:anchorId="243ABF99" wp14:editId="7CD522B3">
          <wp:simplePos x="0" y="0"/>
          <wp:positionH relativeFrom="margin">
            <wp:posOffset>10708640</wp:posOffset>
          </wp:positionH>
          <wp:positionV relativeFrom="paragraph">
            <wp:posOffset>-140970</wp:posOffset>
          </wp:positionV>
          <wp:extent cx="579422" cy="579422"/>
          <wp:effectExtent l="0" t="0" r="0" b="0"/>
          <wp:wrapNone/>
          <wp:docPr id="513247485" name="Image 1" descr="Une image contenant motif, orange, papier d’emballag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89505" name="Image 1" descr="Une image contenant motif, orange, papier d’emballage, conception&#10;&#10;Le contenu généré par l’IA peut être incorrect."/>
                  <pic:cNvPicPr/>
                </pic:nvPicPr>
                <pic:blipFill>
                  <a:blip r:embed="rId3">
                    <a:extLst>
                      <a:ext uri="{28A0092B-C50C-407E-A947-70E740481C1C}">
                        <a14:useLocalDpi xmlns:a14="http://schemas.microsoft.com/office/drawing/2010/main" val="0"/>
                      </a:ext>
                    </a:extLst>
                  </a:blip>
                  <a:stretch>
                    <a:fillRect/>
                  </a:stretch>
                </pic:blipFill>
                <pic:spPr>
                  <a:xfrm>
                    <a:off x="0" y="0"/>
                    <a:ext cx="579422" cy="57942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7F32" w14:textId="5A29CB7E" w:rsidR="00CB5E4F" w:rsidRDefault="00CB5E4F">
    <w:pPr>
      <w:pStyle w:val="Pieddepage"/>
    </w:pPr>
    <w:r>
      <w:rPr>
        <w:noProof/>
      </w:rPr>
      <mc:AlternateContent>
        <mc:Choice Requires="wps">
          <w:drawing>
            <wp:anchor distT="0" distB="0" distL="114300" distR="114300" simplePos="0" relativeHeight="251678720" behindDoc="0" locked="0" layoutInCell="1" allowOverlap="1" wp14:anchorId="7D85756E" wp14:editId="7843F3C4">
              <wp:simplePos x="0" y="0"/>
              <wp:positionH relativeFrom="page">
                <wp:posOffset>0</wp:posOffset>
              </wp:positionH>
              <wp:positionV relativeFrom="paragraph">
                <wp:posOffset>-667385</wp:posOffset>
              </wp:positionV>
              <wp:extent cx="7543800" cy="1266190"/>
              <wp:effectExtent l="0" t="0" r="0" b="0"/>
              <wp:wrapNone/>
              <wp:docPr id="757427552" name="Rectangle 757427552"/>
              <wp:cNvGraphicFramePr/>
              <a:graphic xmlns:a="http://schemas.openxmlformats.org/drawingml/2006/main">
                <a:graphicData uri="http://schemas.microsoft.com/office/word/2010/wordprocessingShape">
                  <wps:wsp>
                    <wps:cNvSpPr/>
                    <wps:spPr>
                      <a:xfrm>
                        <a:off x="0" y="0"/>
                        <a:ext cx="7543800" cy="126619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55FBE" id="Rectangle 757427552" o:spid="_x0000_s1026" style="position:absolute;margin-left:0;margin-top:-52.55pt;width:594pt;height:99.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" fillcolor="#c6d9f1 [671]" stroked="f" strokeweight="2pt">
              <w10:wrap anchorx="page"/>
            </v:rect>
          </w:pict>
        </mc:Fallback>
      </mc:AlternateContent>
    </w:r>
    <w:r>
      <w:rPr>
        <w:noProof/>
      </w:rPr>
      <mc:AlternateContent>
        <mc:Choice Requires="wps">
          <w:drawing>
            <wp:anchor distT="0" distB="0" distL="114300" distR="114300" simplePos="0" relativeHeight="251679744" behindDoc="0" locked="0" layoutInCell="1" allowOverlap="1" wp14:anchorId="32334A6C" wp14:editId="1143FCBF">
              <wp:simplePos x="0" y="0"/>
              <wp:positionH relativeFrom="margin">
                <wp:posOffset>1118870</wp:posOffset>
              </wp:positionH>
              <wp:positionV relativeFrom="paragraph">
                <wp:posOffset>-399415</wp:posOffset>
              </wp:positionV>
              <wp:extent cx="3458210" cy="800100"/>
              <wp:effectExtent l="0" t="0" r="0" b="0"/>
              <wp:wrapNone/>
              <wp:docPr id="1987097968" name="Zone de texte 1987097968"/>
              <wp:cNvGraphicFramePr/>
              <a:graphic xmlns:a="http://schemas.openxmlformats.org/drawingml/2006/main">
                <a:graphicData uri="http://schemas.microsoft.com/office/word/2010/wordprocessingShape">
                  <wps:wsp>
                    <wps:cNvSpPr txBox="1"/>
                    <wps:spPr>
                      <a:xfrm>
                        <a:off x="0" y="0"/>
                        <a:ext cx="3458210" cy="800100"/>
                      </a:xfrm>
                      <a:prstGeom prst="rect">
                        <a:avLst/>
                      </a:prstGeom>
                      <a:noFill/>
                      <a:ln w="6350">
                        <a:noFill/>
                      </a:ln>
                    </wps:spPr>
                    <wps:txbx>
                      <w:txbxContent>
                        <w:p w14:paraId="0F41A03F" w14:textId="77777777" w:rsidR="00CB5E4F" w:rsidRPr="00CD7486" w:rsidRDefault="00CB5E4F" w:rsidP="00CB5E4F">
                          <w:pPr>
                            <w:pStyle w:val="coordonnesfooterCNDP"/>
                            <w:rPr>
                              <w:color w:val="002060"/>
                            </w:rPr>
                          </w:pPr>
                          <w:r w:rsidRPr="00CD7486">
                            <w:rPr>
                              <w:color w:val="002060"/>
                            </w:rPr>
                            <w:t xml:space="preserve">Concertation préalable sur le projet Forge+ de nouvelle forge au sein de la zone industrielle du Creusot </w:t>
                          </w:r>
                          <w:r>
                            <w:rPr>
                              <w:color w:val="002060"/>
                            </w:rPr>
                            <w:t>et de son raccordement électrique</w:t>
                          </w:r>
                        </w:p>
                        <w:p w14:paraId="63AD46C2" w14:textId="77777777" w:rsidR="00CB5E4F" w:rsidRPr="00CD7486" w:rsidRDefault="00CB5E4F" w:rsidP="00CB5E4F">
                          <w:pPr>
                            <w:pStyle w:val="coordonnesfooterCNDP"/>
                            <w:rPr>
                              <w:rStyle w:val="Lienhypertexte"/>
                              <w:color w:val="00B0F0"/>
                            </w:rPr>
                          </w:pPr>
                          <w:r w:rsidRPr="00CD7486">
                            <w:rPr>
                              <w:rStyle w:val="Lienhypertexte"/>
                              <w:color w:val="00B0F0"/>
                            </w:rPr>
                            <w:t>concertation.forgeplus@framatome.com</w:t>
                          </w:r>
                        </w:p>
                        <w:p w14:paraId="09807152" w14:textId="77777777" w:rsidR="00CB5E4F" w:rsidRPr="00CB0381" w:rsidRDefault="00CB5E4F" w:rsidP="00CB5E4F">
                          <w:pPr>
                            <w:pStyle w:val="coordonnesfooterCNDP"/>
                            <w:rPr>
                              <w:color w:val="00B0F0"/>
                            </w:rPr>
                          </w:pPr>
                          <w:hyperlink r:id="rId1" w:history="1">
                            <w:r w:rsidRPr="00CD7486">
                              <w:rPr>
                                <w:rStyle w:val="Lienhypertexte"/>
                                <w:color w:val="00B0F0"/>
                              </w:rPr>
                              <w:t>concertation.forgeplus.fr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34A6C" id="_x0000_t202" coordsize="21600,21600" o:spt="202" path="m,l,21600r21600,l21600,xe">
              <v:stroke joinstyle="miter"/>
              <v:path gradientshapeok="t" o:connecttype="rect"/>
            </v:shapetype>
            <v:shape id="Zone de texte 1987097968" o:spid="_x0000_s1029" type="#_x0000_t202" style="position:absolute;margin-left:88.1pt;margin-top:-31.45pt;width:272.3pt;height:6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YwGgIAADM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" filled="f" stroked="f" strokeweight=".5pt">
              <v:textbox>
                <w:txbxContent>
                  <w:p w14:paraId="0F41A03F" w14:textId="77777777" w:rsidR="00CB5E4F" w:rsidRPr="00CD7486" w:rsidRDefault="00CB5E4F" w:rsidP="00CB5E4F">
                    <w:pPr>
                      <w:pStyle w:val="coordonnesfooterCNDP"/>
                      <w:rPr>
                        <w:color w:val="002060"/>
                      </w:rPr>
                    </w:pPr>
                    <w:r w:rsidRPr="00CD7486">
                      <w:rPr>
                        <w:color w:val="002060"/>
                      </w:rPr>
                      <w:t xml:space="preserve">Concertation préalable sur le projet Forge+ de nouvelle forge au sein de la zone industrielle du Creusot </w:t>
                    </w:r>
                    <w:r>
                      <w:rPr>
                        <w:color w:val="002060"/>
                      </w:rPr>
                      <w:t>et de son raccordement électrique</w:t>
                    </w:r>
                  </w:p>
                  <w:p w14:paraId="63AD46C2" w14:textId="77777777" w:rsidR="00CB5E4F" w:rsidRPr="00CD7486" w:rsidRDefault="00CB5E4F" w:rsidP="00CB5E4F">
                    <w:pPr>
                      <w:pStyle w:val="coordonnesfooterCNDP"/>
                      <w:rPr>
                        <w:rStyle w:val="Lienhypertexte"/>
                        <w:color w:val="00B0F0"/>
                      </w:rPr>
                    </w:pPr>
                    <w:r w:rsidRPr="00CD7486">
                      <w:rPr>
                        <w:rStyle w:val="Lienhypertexte"/>
                        <w:color w:val="00B0F0"/>
                      </w:rPr>
                      <w:t>concertation.forgeplus@framatome.com</w:t>
                    </w:r>
                  </w:p>
                  <w:p w14:paraId="09807152" w14:textId="77777777" w:rsidR="00CB5E4F" w:rsidRPr="00CB0381" w:rsidRDefault="00CB5E4F" w:rsidP="00CB5E4F">
                    <w:pPr>
                      <w:pStyle w:val="coordonnesfooterCNDP"/>
                      <w:rPr>
                        <w:color w:val="00B0F0"/>
                      </w:rPr>
                    </w:pPr>
                    <w:hyperlink r:id="rId2" w:history="1">
                      <w:r w:rsidRPr="00CD7486">
                        <w:rPr>
                          <w:rStyle w:val="Lienhypertexte"/>
                          <w:color w:val="00B0F0"/>
                        </w:rPr>
                        <w:t>concertation.forgeplus.fr</w:t>
                      </w:r>
                    </w:hyperlink>
                  </w:p>
                </w:txbxContent>
              </v:textbox>
              <w10:wrap anchorx="margin"/>
            </v:shape>
          </w:pict>
        </mc:Fallback>
      </mc:AlternateContent>
    </w:r>
    <w:r w:rsidRPr="00CE192A">
      <w:rPr>
        <w:noProof/>
      </w:rPr>
      <w:drawing>
        <wp:anchor distT="0" distB="0" distL="114300" distR="114300" simplePos="0" relativeHeight="251680768" behindDoc="0" locked="0" layoutInCell="1" allowOverlap="1" wp14:anchorId="3F2FC83A" wp14:editId="197DFC47">
          <wp:simplePos x="0" y="0"/>
          <wp:positionH relativeFrom="column">
            <wp:posOffset>-553085</wp:posOffset>
          </wp:positionH>
          <wp:positionV relativeFrom="paragraph">
            <wp:posOffset>-71755</wp:posOffset>
          </wp:positionV>
          <wp:extent cx="1163955" cy="419100"/>
          <wp:effectExtent l="0" t="0" r="0" b="0"/>
          <wp:wrapNone/>
          <wp:docPr id="617735394" name="Image 5" descr="RTE | Engagés pour la nature">
            <a:extLst xmlns:a="http://schemas.openxmlformats.org/drawingml/2006/main">
              <a:ext uri="{FF2B5EF4-FFF2-40B4-BE49-F238E27FC236}">
                <a16:creationId xmlns:a16="http://schemas.microsoft.com/office/drawing/2014/main" id="{527474CF-4F7C-03BA-EE90-E8A8DCDEC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RTE | Engagés pour la nature">
                    <a:extLst>
                      <a:ext uri="{FF2B5EF4-FFF2-40B4-BE49-F238E27FC236}">
                        <a16:creationId xmlns:a16="http://schemas.microsoft.com/office/drawing/2014/main" id="{527474CF-4F7C-03BA-EE90-E8A8DCDECDA6}"/>
                      </a:ext>
                    </a:extLst>
                  </pic:cNvPr>
                  <pic:cNvPicPr>
                    <a:picLocks noChangeAspect="1"/>
                  </pic:cNvPicPr>
                </pic:nvPicPr>
                <pic:blipFill rotWithShape="1">
                  <a:blip r:embed="rId3">
                    <a:extLst>
                      <a:ext uri="{28A0092B-C50C-407E-A947-70E740481C1C}">
                        <a14:useLocalDpi xmlns:a14="http://schemas.microsoft.com/office/drawing/2010/main" val="0"/>
                      </a:ext>
                    </a:extLst>
                  </a:blip>
                  <a:srcRect t="16005" b="17300"/>
                  <a:stretch/>
                </pic:blipFill>
                <pic:spPr bwMode="auto">
                  <a:xfrm>
                    <a:off x="0" y="0"/>
                    <a:ext cx="1163955"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192A">
      <w:rPr>
        <w:noProof/>
      </w:rPr>
      <w:drawing>
        <wp:anchor distT="0" distB="0" distL="114300" distR="114300" simplePos="0" relativeHeight="251681792" behindDoc="0" locked="0" layoutInCell="1" allowOverlap="1" wp14:anchorId="3C804AC9" wp14:editId="76F46971">
          <wp:simplePos x="0" y="0"/>
          <wp:positionH relativeFrom="margin">
            <wp:posOffset>-600075</wp:posOffset>
          </wp:positionH>
          <wp:positionV relativeFrom="paragraph">
            <wp:posOffset>-451485</wp:posOffset>
          </wp:positionV>
          <wp:extent cx="1257300" cy="186055"/>
          <wp:effectExtent l="0" t="0" r="0" b="4445"/>
          <wp:wrapNone/>
          <wp:docPr id="142155238" name="Image 9">
            <a:extLst xmlns:a="http://schemas.openxmlformats.org/drawingml/2006/main">
              <a:ext uri="{FF2B5EF4-FFF2-40B4-BE49-F238E27FC236}">
                <a16:creationId xmlns:a16="http://schemas.microsoft.com/office/drawing/2014/main" id="{E7A34539-0625-404A-83E2-7FA4D760E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E7A34539-0625-404A-83E2-7FA4D760E5FA}"/>
                      </a:ext>
                    </a:extLst>
                  </pic:cNvPr>
                  <pic:cNvPicPr>
                    <a:picLocks noChangeAspect="1"/>
                  </pic:cNvPicPr>
                </pic:nvPicPr>
                <pic:blipFill>
                  <a:blip r:embed="rId4" cstate="email">
                    <a:extLst>
                      <a:ext uri="{28A0092B-C50C-407E-A947-70E740481C1C}">
                        <a14:useLocalDpi xmlns:a14="http://schemas.microsoft.com/office/drawing/2010/main" val="0"/>
                      </a:ext>
                    </a:extLst>
                  </a:blip>
                  <a:stretch>
                    <a:fillRect/>
                  </a:stretch>
                </pic:blipFill>
                <pic:spPr>
                  <a:xfrm>
                    <a:off x="0" y="0"/>
                    <a:ext cx="1257300" cy="186055"/>
                  </a:xfrm>
                  <a:prstGeom prst="rect">
                    <a:avLst/>
                  </a:prstGeom>
                </pic:spPr>
              </pic:pic>
            </a:graphicData>
          </a:graphic>
        </wp:anchor>
      </w:drawing>
    </w:r>
    <w:r w:rsidRPr="00001723">
      <w:rPr>
        <w:noProof/>
      </w:rPr>
      <w:drawing>
        <wp:anchor distT="0" distB="0" distL="114300" distR="114300" simplePos="0" relativeHeight="251682816" behindDoc="0" locked="0" layoutInCell="1" allowOverlap="1" wp14:anchorId="4993E8F8" wp14:editId="583EA95E">
          <wp:simplePos x="0" y="0"/>
          <wp:positionH relativeFrom="margin">
            <wp:posOffset>5442585</wp:posOffset>
          </wp:positionH>
          <wp:positionV relativeFrom="paragraph">
            <wp:posOffset>-444216</wp:posOffset>
          </wp:positionV>
          <wp:extent cx="706120" cy="706120"/>
          <wp:effectExtent l="0" t="0" r="0" b="0"/>
          <wp:wrapNone/>
          <wp:docPr id="2055987517" name="Image 1" descr="Une image contenant motif, orange, papier d’emballag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89505" name="Image 1" descr="Une image contenant motif, orange, papier d’emballage, conception&#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706120" cy="7061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65F09" w14:textId="77777777" w:rsidR="00CB0381" w:rsidRDefault="00CB0381" w:rsidP="00CB0381">
      <w:pPr>
        <w:spacing w:line="240" w:lineRule="auto"/>
      </w:pPr>
      <w:r>
        <w:separator/>
      </w:r>
    </w:p>
  </w:footnote>
  <w:footnote w:type="continuationSeparator" w:id="0">
    <w:p w14:paraId="6A5FF09D" w14:textId="77777777" w:rsidR="00CB0381" w:rsidRDefault="00CB0381" w:rsidP="00CB03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14F1" w14:textId="1F4FDBA7" w:rsidR="00CB0381" w:rsidRDefault="00CB5E4F">
    <w:pPr>
      <w:pStyle w:val="En-tte"/>
    </w:pPr>
    <w:r>
      <w:rPr>
        <w:noProof/>
      </w:rPr>
      <mc:AlternateContent>
        <mc:Choice Requires="wps">
          <w:drawing>
            <wp:anchor distT="0" distB="0" distL="114300" distR="114300" simplePos="0" relativeHeight="251676672" behindDoc="0" locked="0" layoutInCell="1" allowOverlap="1" wp14:anchorId="0FCA6DE0" wp14:editId="0511D096">
              <wp:simplePos x="0" y="0"/>
              <wp:positionH relativeFrom="column">
                <wp:posOffset>892919</wp:posOffset>
              </wp:positionH>
              <wp:positionV relativeFrom="paragraph">
                <wp:posOffset>2249477</wp:posOffset>
              </wp:positionV>
              <wp:extent cx="4303986" cy="2543175"/>
              <wp:effectExtent l="0" t="0" r="0" b="0"/>
              <wp:wrapNone/>
              <wp:docPr id="1768212780" name="Zone de texte 25"/>
              <wp:cNvGraphicFramePr/>
              <a:graphic xmlns:a="http://schemas.openxmlformats.org/drawingml/2006/main">
                <a:graphicData uri="http://schemas.microsoft.com/office/word/2010/wordprocessingShape">
                  <wps:wsp>
                    <wps:cNvSpPr txBox="1"/>
                    <wps:spPr>
                      <a:xfrm>
                        <a:off x="0" y="0"/>
                        <a:ext cx="4303986" cy="2543175"/>
                      </a:xfrm>
                      <a:prstGeom prst="rect">
                        <a:avLst/>
                      </a:prstGeom>
                      <a:noFill/>
                      <a:ln w="6350">
                        <a:noFill/>
                      </a:ln>
                    </wps:spPr>
                    <wps:txbx>
                      <w:txbxContent>
                        <w:p w14:paraId="33C653EA" w14:textId="77777777" w:rsidR="00CB5E4F" w:rsidRPr="00001723" w:rsidRDefault="00CB5E4F" w:rsidP="00CB5E4F">
                          <w:pPr>
                            <w:rPr>
                              <w:b/>
                              <w:bCs/>
                              <w:color w:val="FFFFFF" w:themeColor="background1"/>
                              <w:sz w:val="32"/>
                              <w:szCs w:val="32"/>
                            </w:rPr>
                          </w:pPr>
                          <w:r>
                            <w:rPr>
                              <w:b/>
                              <w:bCs/>
                              <w:color w:val="FFFFFF" w:themeColor="background1"/>
                              <w:sz w:val="32"/>
                              <w:szCs w:val="32"/>
                            </w:rPr>
                            <w:t>MODE D’EMPLOI DU</w:t>
                          </w:r>
                          <w:r w:rsidRPr="00001723">
                            <w:rPr>
                              <w:b/>
                              <w:bCs/>
                              <w:color w:val="FFFFFF" w:themeColor="background1"/>
                              <w:sz w:val="32"/>
                              <w:szCs w:val="32"/>
                            </w:rPr>
                            <w:t xml:space="preserve"> DEBAT AUTOPORTE</w:t>
                          </w:r>
                        </w:p>
                        <w:p w14:paraId="5A8E1824" w14:textId="77777777" w:rsidR="00CB5E4F" w:rsidRPr="00001723" w:rsidRDefault="00CB5E4F" w:rsidP="00CB5E4F">
                          <w:pPr>
                            <w:rPr>
                              <w:b/>
                              <w:bCs/>
                              <w:color w:val="FFFFFF" w:themeColor="background1"/>
                              <w:sz w:val="36"/>
                              <w:szCs w:val="36"/>
                            </w:rPr>
                          </w:pPr>
                        </w:p>
                        <w:p w14:paraId="1840F8A5" w14:textId="77777777" w:rsidR="00CB5E4F" w:rsidRPr="00001723" w:rsidRDefault="00CB5E4F" w:rsidP="00CB5E4F">
                          <w:pPr>
                            <w:rPr>
                              <w:b/>
                              <w:bCs/>
                              <w:color w:val="FFFFFF" w:themeColor="background1"/>
                              <w:sz w:val="32"/>
                              <w:szCs w:val="32"/>
                            </w:rPr>
                          </w:pPr>
                          <w:r w:rsidRPr="00001723">
                            <w:rPr>
                              <w:b/>
                              <w:bCs/>
                              <w:color w:val="FFFFFF" w:themeColor="background1"/>
                              <w:sz w:val="32"/>
                              <w:szCs w:val="32"/>
                            </w:rPr>
                            <w:t xml:space="preserve">Concertation préalable </w:t>
                          </w:r>
                          <w:r>
                            <w:rPr>
                              <w:b/>
                              <w:bCs/>
                              <w:color w:val="FFFFFF" w:themeColor="background1"/>
                              <w:sz w:val="32"/>
                              <w:szCs w:val="32"/>
                            </w:rPr>
                            <w:t xml:space="preserve">du 27 mai au 27 juillet 2025 </w:t>
                          </w:r>
                          <w:r w:rsidRPr="00001723">
                            <w:rPr>
                              <w:b/>
                              <w:bCs/>
                              <w:color w:val="FFFFFF" w:themeColor="background1"/>
                              <w:sz w:val="32"/>
                              <w:szCs w:val="32"/>
                            </w:rPr>
                            <w:t>sur le projet Forge+ de nouvel atelier de forge au Creusot et de son raccordement 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A6DE0" id="_x0000_t202" coordsize="21600,21600" o:spt="202" path="m,l,21600r21600,l21600,xe">
              <v:stroke joinstyle="miter"/>
              <v:path gradientshapeok="t" o:connecttype="rect"/>
            </v:shapetype>
            <v:shape id="Zone de texte 25" o:spid="_x0000_s1026" type="#_x0000_t202" style="position:absolute;margin-left:70.3pt;margin-top:177.1pt;width:338.9pt;height:20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tMGA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" filled="f" stroked="f" strokeweight=".5pt">
              <v:textbox>
                <w:txbxContent>
                  <w:p w14:paraId="33C653EA" w14:textId="77777777" w:rsidR="00CB5E4F" w:rsidRPr="00001723" w:rsidRDefault="00CB5E4F" w:rsidP="00CB5E4F">
                    <w:pPr>
                      <w:rPr>
                        <w:b/>
                        <w:bCs/>
                        <w:color w:val="FFFFFF" w:themeColor="background1"/>
                        <w:sz w:val="32"/>
                        <w:szCs w:val="32"/>
                      </w:rPr>
                    </w:pPr>
                    <w:r>
                      <w:rPr>
                        <w:b/>
                        <w:bCs/>
                        <w:color w:val="FFFFFF" w:themeColor="background1"/>
                        <w:sz w:val="32"/>
                        <w:szCs w:val="32"/>
                      </w:rPr>
                      <w:t>MODE D’EMPLOI DU</w:t>
                    </w:r>
                    <w:r w:rsidRPr="00001723">
                      <w:rPr>
                        <w:b/>
                        <w:bCs/>
                        <w:color w:val="FFFFFF" w:themeColor="background1"/>
                        <w:sz w:val="32"/>
                        <w:szCs w:val="32"/>
                      </w:rPr>
                      <w:t xml:space="preserve"> DEBAT AUTOPORTE</w:t>
                    </w:r>
                  </w:p>
                  <w:p w14:paraId="5A8E1824" w14:textId="77777777" w:rsidR="00CB5E4F" w:rsidRPr="00001723" w:rsidRDefault="00CB5E4F" w:rsidP="00CB5E4F">
                    <w:pPr>
                      <w:rPr>
                        <w:b/>
                        <w:bCs/>
                        <w:color w:val="FFFFFF" w:themeColor="background1"/>
                        <w:sz w:val="36"/>
                        <w:szCs w:val="36"/>
                      </w:rPr>
                    </w:pPr>
                  </w:p>
                  <w:p w14:paraId="1840F8A5" w14:textId="77777777" w:rsidR="00CB5E4F" w:rsidRPr="00001723" w:rsidRDefault="00CB5E4F" w:rsidP="00CB5E4F">
                    <w:pPr>
                      <w:rPr>
                        <w:b/>
                        <w:bCs/>
                        <w:color w:val="FFFFFF" w:themeColor="background1"/>
                        <w:sz w:val="32"/>
                        <w:szCs w:val="32"/>
                      </w:rPr>
                    </w:pPr>
                    <w:r w:rsidRPr="00001723">
                      <w:rPr>
                        <w:b/>
                        <w:bCs/>
                        <w:color w:val="FFFFFF" w:themeColor="background1"/>
                        <w:sz w:val="32"/>
                        <w:szCs w:val="32"/>
                      </w:rPr>
                      <w:t xml:space="preserve">Concertation préalable </w:t>
                    </w:r>
                    <w:r>
                      <w:rPr>
                        <w:b/>
                        <w:bCs/>
                        <w:color w:val="FFFFFF" w:themeColor="background1"/>
                        <w:sz w:val="32"/>
                        <w:szCs w:val="32"/>
                      </w:rPr>
                      <w:t xml:space="preserve">du 27 mai au 27 juillet 2025 </w:t>
                    </w:r>
                    <w:r w:rsidRPr="00001723">
                      <w:rPr>
                        <w:b/>
                        <w:bCs/>
                        <w:color w:val="FFFFFF" w:themeColor="background1"/>
                        <w:sz w:val="32"/>
                        <w:szCs w:val="32"/>
                      </w:rPr>
                      <w:t>sur le projet Forge+ de nouvel atelier de forge au Creusot et de son raccordement électrique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0EF2" w14:textId="4782B349" w:rsidR="00CB0381" w:rsidRDefault="00950FBC" w:rsidP="00CB5E4F">
    <w:pPr>
      <w:pStyle w:val="En-tte"/>
      <w:tabs>
        <w:tab w:val="clear" w:pos="4536"/>
        <w:tab w:val="clear" w:pos="9072"/>
        <w:tab w:val="left" w:pos="2607"/>
      </w:tabs>
    </w:pPr>
    <w:r>
      <w:rPr>
        <w:noProof/>
      </w:rPr>
      <mc:AlternateContent>
        <mc:Choice Requires="wps">
          <w:drawing>
            <wp:anchor distT="0" distB="0" distL="114300" distR="114300" simplePos="0" relativeHeight="251674624" behindDoc="0" locked="0" layoutInCell="1" allowOverlap="1" wp14:anchorId="1EE68522" wp14:editId="03F0454C">
              <wp:simplePos x="0" y="0"/>
              <wp:positionH relativeFrom="column">
                <wp:posOffset>1025397</wp:posOffset>
              </wp:positionH>
              <wp:positionV relativeFrom="paragraph">
                <wp:posOffset>-685422</wp:posOffset>
              </wp:positionV>
              <wp:extent cx="5408074" cy="1532809"/>
              <wp:effectExtent l="0" t="0" r="0" b="0"/>
              <wp:wrapNone/>
              <wp:docPr id="5073139" name="Zone de texte 25"/>
              <wp:cNvGraphicFramePr/>
              <a:graphic xmlns:a="http://schemas.openxmlformats.org/drawingml/2006/main">
                <a:graphicData uri="http://schemas.microsoft.com/office/word/2010/wordprocessingShape">
                  <wps:wsp>
                    <wps:cNvSpPr txBox="1"/>
                    <wps:spPr>
                      <a:xfrm>
                        <a:off x="0" y="0"/>
                        <a:ext cx="5408074" cy="1532809"/>
                      </a:xfrm>
                      <a:prstGeom prst="rect">
                        <a:avLst/>
                      </a:prstGeom>
                      <a:noFill/>
                      <a:ln w="6350">
                        <a:noFill/>
                      </a:ln>
                    </wps:spPr>
                    <wps:txbx>
                      <w:txbxContent>
                        <w:p w14:paraId="514C0196" w14:textId="791C7CE5" w:rsidR="00CB5E4F" w:rsidRPr="00001723" w:rsidRDefault="00CB5E4F" w:rsidP="00CB5E4F">
                          <w:pPr>
                            <w:rPr>
                              <w:b/>
                              <w:bCs/>
                              <w:color w:val="FFFFFF" w:themeColor="background1"/>
                              <w:sz w:val="32"/>
                              <w:szCs w:val="32"/>
                            </w:rPr>
                          </w:pPr>
                          <w:r>
                            <w:rPr>
                              <w:b/>
                              <w:bCs/>
                              <w:color w:val="FFFFFF" w:themeColor="background1"/>
                              <w:sz w:val="32"/>
                              <w:szCs w:val="32"/>
                            </w:rPr>
                            <w:t>MODE D’EMPLOI DU</w:t>
                          </w:r>
                          <w:r w:rsidRPr="00001723">
                            <w:rPr>
                              <w:b/>
                              <w:bCs/>
                              <w:color w:val="FFFFFF" w:themeColor="background1"/>
                              <w:sz w:val="32"/>
                              <w:szCs w:val="32"/>
                            </w:rPr>
                            <w:t xml:space="preserve"> D</w:t>
                          </w:r>
                          <w:r w:rsidR="00AD402E">
                            <w:rPr>
                              <w:b/>
                              <w:bCs/>
                              <w:color w:val="FFFFFF" w:themeColor="background1"/>
                              <w:sz w:val="32"/>
                              <w:szCs w:val="32"/>
                            </w:rPr>
                            <w:t>É</w:t>
                          </w:r>
                          <w:r w:rsidRPr="00001723">
                            <w:rPr>
                              <w:b/>
                              <w:bCs/>
                              <w:color w:val="FFFFFF" w:themeColor="background1"/>
                              <w:sz w:val="32"/>
                              <w:szCs w:val="32"/>
                            </w:rPr>
                            <w:t>BAT AUTOPORT</w:t>
                          </w:r>
                          <w:r w:rsidR="00AD402E">
                            <w:rPr>
                              <w:b/>
                              <w:bCs/>
                              <w:color w:val="FFFFFF" w:themeColor="background1"/>
                              <w:sz w:val="32"/>
                              <w:szCs w:val="32"/>
                            </w:rPr>
                            <w:t>É</w:t>
                          </w:r>
                        </w:p>
                        <w:p w14:paraId="6BE5AABC" w14:textId="77777777" w:rsidR="00CB5E4F" w:rsidRPr="00001723" w:rsidRDefault="00CB5E4F" w:rsidP="00CB5E4F">
                          <w:pPr>
                            <w:rPr>
                              <w:b/>
                              <w:bCs/>
                              <w:color w:val="FFFFFF" w:themeColor="background1"/>
                              <w:sz w:val="36"/>
                              <w:szCs w:val="36"/>
                            </w:rPr>
                          </w:pPr>
                        </w:p>
                        <w:p w14:paraId="64D3E6EE" w14:textId="77777777" w:rsidR="00CB5E4F" w:rsidRPr="00001723" w:rsidRDefault="00CB5E4F" w:rsidP="00CB5E4F">
                          <w:pPr>
                            <w:rPr>
                              <w:b/>
                              <w:bCs/>
                              <w:color w:val="FFFFFF" w:themeColor="background1"/>
                              <w:sz w:val="32"/>
                              <w:szCs w:val="32"/>
                            </w:rPr>
                          </w:pPr>
                          <w:r w:rsidRPr="00001723">
                            <w:rPr>
                              <w:b/>
                              <w:bCs/>
                              <w:color w:val="FFFFFF" w:themeColor="background1"/>
                              <w:sz w:val="32"/>
                              <w:szCs w:val="32"/>
                            </w:rPr>
                            <w:t xml:space="preserve">Concertation préalable </w:t>
                          </w:r>
                          <w:r>
                            <w:rPr>
                              <w:b/>
                              <w:bCs/>
                              <w:color w:val="FFFFFF" w:themeColor="background1"/>
                              <w:sz w:val="32"/>
                              <w:szCs w:val="32"/>
                            </w:rPr>
                            <w:t xml:space="preserve">du 27 mai au 27 juillet 2025 </w:t>
                          </w:r>
                          <w:r w:rsidRPr="00001723">
                            <w:rPr>
                              <w:b/>
                              <w:bCs/>
                              <w:color w:val="FFFFFF" w:themeColor="background1"/>
                              <w:sz w:val="32"/>
                              <w:szCs w:val="32"/>
                            </w:rPr>
                            <w:t>sur le projet Forge+ de nouvel atelier de forge au Creusot et de son raccordement 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68522" id="_x0000_t202" coordsize="21600,21600" o:spt="202" path="m,l,21600r21600,l21600,xe">
              <v:stroke joinstyle="miter"/>
              <v:path gradientshapeok="t" o:connecttype="rect"/>
            </v:shapetype>
            <v:shape id="_x0000_s1028" type="#_x0000_t202" style="position:absolute;margin-left:80.75pt;margin-top:-53.95pt;width:425.85pt;height:1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1VHQIAADQ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" filled="f" stroked="f" strokeweight=".5pt">
              <v:textbox>
                <w:txbxContent>
                  <w:p w14:paraId="514C0196" w14:textId="791C7CE5" w:rsidR="00CB5E4F" w:rsidRPr="00001723" w:rsidRDefault="00CB5E4F" w:rsidP="00CB5E4F">
                    <w:pPr>
                      <w:rPr>
                        <w:b/>
                        <w:bCs/>
                        <w:color w:val="FFFFFF" w:themeColor="background1"/>
                        <w:sz w:val="32"/>
                        <w:szCs w:val="32"/>
                      </w:rPr>
                    </w:pPr>
                    <w:r>
                      <w:rPr>
                        <w:b/>
                        <w:bCs/>
                        <w:color w:val="FFFFFF" w:themeColor="background1"/>
                        <w:sz w:val="32"/>
                        <w:szCs w:val="32"/>
                      </w:rPr>
                      <w:t>MODE D’EMPLOI DU</w:t>
                    </w:r>
                    <w:r w:rsidRPr="00001723">
                      <w:rPr>
                        <w:b/>
                        <w:bCs/>
                        <w:color w:val="FFFFFF" w:themeColor="background1"/>
                        <w:sz w:val="32"/>
                        <w:szCs w:val="32"/>
                      </w:rPr>
                      <w:t xml:space="preserve"> D</w:t>
                    </w:r>
                    <w:r w:rsidR="00AD402E">
                      <w:rPr>
                        <w:b/>
                        <w:bCs/>
                        <w:color w:val="FFFFFF" w:themeColor="background1"/>
                        <w:sz w:val="32"/>
                        <w:szCs w:val="32"/>
                      </w:rPr>
                      <w:t>É</w:t>
                    </w:r>
                    <w:r w:rsidRPr="00001723">
                      <w:rPr>
                        <w:b/>
                        <w:bCs/>
                        <w:color w:val="FFFFFF" w:themeColor="background1"/>
                        <w:sz w:val="32"/>
                        <w:szCs w:val="32"/>
                      </w:rPr>
                      <w:t>BAT AUTOPORT</w:t>
                    </w:r>
                    <w:r w:rsidR="00AD402E">
                      <w:rPr>
                        <w:b/>
                        <w:bCs/>
                        <w:color w:val="FFFFFF" w:themeColor="background1"/>
                        <w:sz w:val="32"/>
                        <w:szCs w:val="32"/>
                      </w:rPr>
                      <w:t>É</w:t>
                    </w:r>
                  </w:p>
                  <w:p w14:paraId="6BE5AABC" w14:textId="77777777" w:rsidR="00CB5E4F" w:rsidRPr="00001723" w:rsidRDefault="00CB5E4F" w:rsidP="00CB5E4F">
                    <w:pPr>
                      <w:rPr>
                        <w:b/>
                        <w:bCs/>
                        <w:color w:val="FFFFFF" w:themeColor="background1"/>
                        <w:sz w:val="36"/>
                        <w:szCs w:val="36"/>
                      </w:rPr>
                    </w:pPr>
                  </w:p>
                  <w:p w14:paraId="64D3E6EE" w14:textId="77777777" w:rsidR="00CB5E4F" w:rsidRPr="00001723" w:rsidRDefault="00CB5E4F" w:rsidP="00CB5E4F">
                    <w:pPr>
                      <w:rPr>
                        <w:b/>
                        <w:bCs/>
                        <w:color w:val="FFFFFF" w:themeColor="background1"/>
                        <w:sz w:val="32"/>
                        <w:szCs w:val="32"/>
                      </w:rPr>
                    </w:pPr>
                    <w:r w:rsidRPr="00001723">
                      <w:rPr>
                        <w:b/>
                        <w:bCs/>
                        <w:color w:val="FFFFFF" w:themeColor="background1"/>
                        <w:sz w:val="32"/>
                        <w:szCs w:val="32"/>
                      </w:rPr>
                      <w:t xml:space="preserve">Concertation préalable </w:t>
                    </w:r>
                    <w:r>
                      <w:rPr>
                        <w:b/>
                        <w:bCs/>
                        <w:color w:val="FFFFFF" w:themeColor="background1"/>
                        <w:sz w:val="32"/>
                        <w:szCs w:val="32"/>
                      </w:rPr>
                      <w:t xml:space="preserve">du 27 mai au 27 juillet 2025 </w:t>
                    </w:r>
                    <w:r w:rsidRPr="00001723">
                      <w:rPr>
                        <w:b/>
                        <w:bCs/>
                        <w:color w:val="FFFFFF" w:themeColor="background1"/>
                        <w:sz w:val="32"/>
                        <w:szCs w:val="32"/>
                      </w:rPr>
                      <w:t>sur le projet Forge+ de nouvel atelier de forge au Creusot et de son raccordement électrique</w:t>
                    </w:r>
                  </w:p>
                </w:txbxContent>
              </v:textbox>
            </v:shape>
          </w:pict>
        </mc:Fallback>
      </mc:AlternateContent>
    </w:r>
    <w:r w:rsidRPr="00CD7486">
      <w:rPr>
        <w:noProof/>
      </w:rPr>
      <mc:AlternateContent>
        <mc:Choice Requires="wps">
          <w:drawing>
            <wp:anchor distT="0" distB="0" distL="114300" distR="114300" simplePos="0" relativeHeight="251672576" behindDoc="0" locked="0" layoutInCell="1" allowOverlap="1" wp14:anchorId="03961368" wp14:editId="47C83EEC">
              <wp:simplePos x="0" y="0"/>
              <wp:positionH relativeFrom="page">
                <wp:posOffset>1754802</wp:posOffset>
              </wp:positionH>
              <wp:positionV relativeFrom="paragraph">
                <wp:posOffset>-896844</wp:posOffset>
              </wp:positionV>
              <wp:extent cx="5929454" cy="2346784"/>
              <wp:effectExtent l="0" t="0" r="0" b="0"/>
              <wp:wrapNone/>
              <wp:docPr id="1466089555" name="Rectangle 8"/>
              <wp:cNvGraphicFramePr/>
              <a:graphic xmlns:a="http://schemas.openxmlformats.org/drawingml/2006/main">
                <a:graphicData uri="http://schemas.microsoft.com/office/word/2010/wordprocessingShape">
                  <wps:wsp>
                    <wps:cNvSpPr/>
                    <wps:spPr>
                      <a:xfrm>
                        <a:off x="0" y="0"/>
                        <a:ext cx="5929454" cy="2346784"/>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F5AD36E" id="Rectangle 8" o:spid="_x0000_s1026" style="position:absolute;margin-left:138.15pt;margin-top:-70.6pt;width:466.9pt;height:184.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" fillcolor="#548dd4 [1951]" stroked="f" strokeweight="2pt">
              <w10:wrap anchorx="page"/>
            </v:rect>
          </w:pict>
        </mc:Fallback>
      </mc:AlternateContent>
    </w:r>
    <w:r w:rsidRPr="00CD7486">
      <w:rPr>
        <w:noProof/>
      </w:rPr>
      <w:drawing>
        <wp:anchor distT="0" distB="0" distL="114300" distR="114300" simplePos="0" relativeHeight="251658239" behindDoc="0" locked="0" layoutInCell="1" allowOverlap="1" wp14:anchorId="344574B6" wp14:editId="7F081DF1">
          <wp:simplePos x="0" y="0"/>
          <wp:positionH relativeFrom="page">
            <wp:posOffset>36195</wp:posOffset>
          </wp:positionH>
          <wp:positionV relativeFrom="paragraph">
            <wp:posOffset>-898525</wp:posOffset>
          </wp:positionV>
          <wp:extent cx="1737995" cy="2340610"/>
          <wp:effectExtent l="0" t="0" r="0" b="2540"/>
          <wp:wrapNone/>
          <wp:docPr id="1272493946" name="Image 4" descr="Une image contenant Bleu électrique, motif, Bleu Majorelle, Caractère coloré&#10;&#10;Le contenu généré par l’IA peut être incorrect.">
            <a:extLst xmlns:a="http://schemas.openxmlformats.org/drawingml/2006/main">
              <a:ext uri="{FF2B5EF4-FFF2-40B4-BE49-F238E27FC236}">
                <a16:creationId xmlns:a16="http://schemas.microsoft.com/office/drawing/2014/main" id="{A386AF67-45A9-4F22-932C-0163194973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Bleu électrique, motif, Bleu Majorelle, Caractère coloré&#10;&#10;Le contenu généré par l’IA peut être incorrect.">
                    <a:extLst>
                      <a:ext uri="{FF2B5EF4-FFF2-40B4-BE49-F238E27FC236}">
                        <a16:creationId xmlns:a16="http://schemas.microsoft.com/office/drawing/2014/main" id="{A386AF67-45A9-4F22-932C-016319497350}"/>
                      </a:ext>
                    </a:extLst>
                  </pic:cNvPr>
                  <pic:cNvPicPr>
                    <a:picLocks noChangeAspect="1"/>
                  </pic:cNvPicPr>
                </pic:nvPicPr>
                <pic:blipFill rotWithShape="1">
                  <a:blip r:embed="rId1">
                    <a:extLst>
                      <a:ext uri="{28A0092B-C50C-407E-A947-70E740481C1C}">
                        <a14:useLocalDpi xmlns:a14="http://schemas.microsoft.com/office/drawing/2010/main" val="0"/>
                      </a:ext>
                    </a:extLst>
                  </a:blip>
                  <a:srcRect r="58237"/>
                  <a:stretch/>
                </pic:blipFill>
                <pic:spPr bwMode="auto">
                  <a:xfrm>
                    <a:off x="0" y="0"/>
                    <a:ext cx="1737995" cy="2340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192A">
      <w:rPr>
        <w:noProof/>
      </w:rPr>
      <w:drawing>
        <wp:anchor distT="0" distB="0" distL="114300" distR="114300" simplePos="0" relativeHeight="251684864" behindDoc="0" locked="0" layoutInCell="1" allowOverlap="1" wp14:anchorId="1374614C" wp14:editId="1371924B">
          <wp:simplePos x="0" y="0"/>
          <wp:positionH relativeFrom="margin">
            <wp:posOffset>4218833</wp:posOffset>
          </wp:positionH>
          <wp:positionV relativeFrom="paragraph">
            <wp:posOffset>1084253</wp:posOffset>
          </wp:positionV>
          <wp:extent cx="1257300" cy="186055"/>
          <wp:effectExtent l="0" t="0" r="0" b="4445"/>
          <wp:wrapNone/>
          <wp:docPr id="1603713064" name="Image 9">
            <a:extLst xmlns:a="http://schemas.openxmlformats.org/drawingml/2006/main">
              <a:ext uri="{FF2B5EF4-FFF2-40B4-BE49-F238E27FC236}">
                <a16:creationId xmlns:a16="http://schemas.microsoft.com/office/drawing/2014/main" id="{E7A34539-0625-404A-83E2-7FA4D760E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E7A34539-0625-404A-83E2-7FA4D760E5FA}"/>
                      </a:ext>
                    </a:extLst>
                  </pic:cNvPr>
                  <pic:cNvPicPr>
                    <a:picLocks noChangeAspect="1"/>
                  </pic:cNvPicPr>
                </pic:nvPicPr>
                <pic:blipFill>
                  <a:blip r:embed="rId2" cstate="email">
                    <a:extLst>
                      <a:ext uri="{28A0092B-C50C-407E-A947-70E740481C1C}">
                        <a14:useLocalDpi xmlns:a14="http://schemas.microsoft.com/office/drawing/2010/main" val="0"/>
                      </a:ext>
                    </a:extLst>
                  </a:blip>
                  <a:stretch>
                    <a:fillRect/>
                  </a:stretch>
                </pic:blipFill>
                <pic:spPr>
                  <a:xfrm>
                    <a:off x="0" y="0"/>
                    <a:ext cx="1257300" cy="186055"/>
                  </a:xfrm>
                  <a:prstGeom prst="rect">
                    <a:avLst/>
                  </a:prstGeom>
                </pic:spPr>
              </pic:pic>
            </a:graphicData>
          </a:graphic>
        </wp:anchor>
      </w:drawing>
    </w:r>
    <w:r w:rsidRPr="00CE192A">
      <w:rPr>
        <w:noProof/>
      </w:rPr>
      <w:drawing>
        <wp:anchor distT="0" distB="0" distL="114300" distR="114300" simplePos="0" relativeHeight="251686912" behindDoc="0" locked="0" layoutInCell="1" allowOverlap="1" wp14:anchorId="28A77FE9" wp14:editId="1BDB93A7">
          <wp:simplePos x="0" y="0"/>
          <wp:positionH relativeFrom="page">
            <wp:posOffset>6536602</wp:posOffset>
          </wp:positionH>
          <wp:positionV relativeFrom="paragraph">
            <wp:posOffset>1039351</wp:posOffset>
          </wp:positionV>
          <wp:extent cx="860079" cy="309685"/>
          <wp:effectExtent l="0" t="0" r="0" b="0"/>
          <wp:wrapNone/>
          <wp:docPr id="1430588869" name="Image 5" descr="RTE | Engagés pour la nature">
            <a:extLst xmlns:a="http://schemas.openxmlformats.org/drawingml/2006/main">
              <a:ext uri="{FF2B5EF4-FFF2-40B4-BE49-F238E27FC236}">
                <a16:creationId xmlns:a16="http://schemas.microsoft.com/office/drawing/2014/main" id="{527474CF-4F7C-03BA-EE90-E8A8DCDEC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RTE | Engagés pour la nature">
                    <a:extLst>
                      <a:ext uri="{FF2B5EF4-FFF2-40B4-BE49-F238E27FC236}">
                        <a16:creationId xmlns:a16="http://schemas.microsoft.com/office/drawing/2014/main" id="{527474CF-4F7C-03BA-EE90-E8A8DCDECDA6}"/>
                      </a:ext>
                    </a:extLst>
                  </pic:cNvPr>
                  <pic:cNvPicPr>
                    <a:picLocks noChangeAspect="1"/>
                  </pic:cNvPicPr>
                </pic:nvPicPr>
                <pic:blipFill rotWithShape="1">
                  <a:blip r:embed="rId3">
                    <a:extLst>
                      <a:ext uri="{28A0092B-C50C-407E-A947-70E740481C1C}">
                        <a14:useLocalDpi xmlns:a14="http://schemas.microsoft.com/office/drawing/2010/main" val="0"/>
                      </a:ext>
                    </a:extLst>
                  </a:blip>
                  <a:srcRect t="16005" b="17300"/>
                  <a:stretch/>
                </pic:blipFill>
                <pic:spPr bwMode="auto">
                  <a:xfrm>
                    <a:off x="0" y="0"/>
                    <a:ext cx="860079" cy="309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E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018B"/>
    <w:multiLevelType w:val="hybridMultilevel"/>
    <w:tmpl w:val="2C1C8DA8"/>
    <w:lvl w:ilvl="0" w:tplc="A0D455F6">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313FE"/>
    <w:multiLevelType w:val="multilevel"/>
    <w:tmpl w:val="6E288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42A06"/>
    <w:multiLevelType w:val="multilevel"/>
    <w:tmpl w:val="E7F43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174FC"/>
    <w:multiLevelType w:val="hybridMultilevel"/>
    <w:tmpl w:val="7ADA6D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3C6A97"/>
    <w:multiLevelType w:val="hybridMultilevel"/>
    <w:tmpl w:val="E1922C26"/>
    <w:lvl w:ilvl="0" w:tplc="1464A7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8A7154"/>
    <w:multiLevelType w:val="hybridMultilevel"/>
    <w:tmpl w:val="2854A934"/>
    <w:lvl w:ilvl="0" w:tplc="7086414A">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8B2687"/>
    <w:multiLevelType w:val="hybridMultilevel"/>
    <w:tmpl w:val="7E2E184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68A6FA6"/>
    <w:multiLevelType w:val="hybridMultilevel"/>
    <w:tmpl w:val="2730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CD6B1D"/>
    <w:multiLevelType w:val="multilevel"/>
    <w:tmpl w:val="17B83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3C54B0"/>
    <w:multiLevelType w:val="hybridMultilevel"/>
    <w:tmpl w:val="66CAEF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24529A"/>
    <w:multiLevelType w:val="multilevel"/>
    <w:tmpl w:val="27FA0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F74DCA"/>
    <w:multiLevelType w:val="hybridMultilevel"/>
    <w:tmpl w:val="11987652"/>
    <w:lvl w:ilvl="0" w:tplc="1464A7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9F5591"/>
    <w:multiLevelType w:val="hybridMultilevel"/>
    <w:tmpl w:val="A6048878"/>
    <w:lvl w:ilvl="0" w:tplc="1464A7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A3319E"/>
    <w:multiLevelType w:val="hybridMultilevel"/>
    <w:tmpl w:val="4F54BE9E"/>
    <w:lvl w:ilvl="0" w:tplc="BEF6778A">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FB4E6B"/>
    <w:multiLevelType w:val="hybridMultilevel"/>
    <w:tmpl w:val="34B0A7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E162DCA"/>
    <w:multiLevelType w:val="multilevel"/>
    <w:tmpl w:val="CE08A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A75A68"/>
    <w:multiLevelType w:val="hybridMultilevel"/>
    <w:tmpl w:val="8B84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942FA6"/>
    <w:multiLevelType w:val="multilevel"/>
    <w:tmpl w:val="05BA1F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6411F4"/>
    <w:multiLevelType w:val="hybridMultilevel"/>
    <w:tmpl w:val="C3E6D3EA"/>
    <w:lvl w:ilvl="0" w:tplc="1464A7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887370">
    <w:abstractNumId w:val="10"/>
  </w:num>
  <w:num w:numId="2" w16cid:durableId="1097795352">
    <w:abstractNumId w:val="15"/>
  </w:num>
  <w:num w:numId="3" w16cid:durableId="192311524">
    <w:abstractNumId w:val="1"/>
  </w:num>
  <w:num w:numId="4" w16cid:durableId="1725367654">
    <w:abstractNumId w:val="2"/>
  </w:num>
  <w:num w:numId="5" w16cid:durableId="658650823">
    <w:abstractNumId w:val="8"/>
  </w:num>
  <w:num w:numId="6" w16cid:durableId="560871704">
    <w:abstractNumId w:val="7"/>
  </w:num>
  <w:num w:numId="7" w16cid:durableId="1312558195">
    <w:abstractNumId w:val="16"/>
  </w:num>
  <w:num w:numId="8" w16cid:durableId="50814261">
    <w:abstractNumId w:val="3"/>
  </w:num>
  <w:num w:numId="9" w16cid:durableId="1696955551">
    <w:abstractNumId w:val="9"/>
  </w:num>
  <w:num w:numId="10" w16cid:durableId="799374954">
    <w:abstractNumId w:val="18"/>
  </w:num>
  <w:num w:numId="11" w16cid:durableId="2069919123">
    <w:abstractNumId w:val="13"/>
  </w:num>
  <w:num w:numId="12" w16cid:durableId="659233774">
    <w:abstractNumId w:val="11"/>
  </w:num>
  <w:num w:numId="13" w16cid:durableId="1916738399">
    <w:abstractNumId w:val="0"/>
  </w:num>
  <w:num w:numId="14" w16cid:durableId="1358894693">
    <w:abstractNumId w:val="12"/>
  </w:num>
  <w:num w:numId="15" w16cid:durableId="470943878">
    <w:abstractNumId w:val="5"/>
  </w:num>
  <w:num w:numId="16" w16cid:durableId="1481657138">
    <w:abstractNumId w:val="4"/>
  </w:num>
  <w:num w:numId="17" w16cid:durableId="1523935531">
    <w:abstractNumId w:val="17"/>
  </w:num>
  <w:num w:numId="18" w16cid:durableId="1234466093">
    <w:abstractNumId w:val="6"/>
  </w:num>
  <w:num w:numId="19" w16cid:durableId="1935631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AD"/>
    <w:rsid w:val="00003043"/>
    <w:rsid w:val="00006963"/>
    <w:rsid w:val="00061037"/>
    <w:rsid w:val="00061EBC"/>
    <w:rsid w:val="000677E9"/>
    <w:rsid w:val="00067BB5"/>
    <w:rsid w:val="0007375C"/>
    <w:rsid w:val="000C0ED3"/>
    <w:rsid w:val="000E1E26"/>
    <w:rsid w:val="0010022B"/>
    <w:rsid w:val="00102342"/>
    <w:rsid w:val="001156E8"/>
    <w:rsid w:val="00135F84"/>
    <w:rsid w:val="00140E4A"/>
    <w:rsid w:val="0015578B"/>
    <w:rsid w:val="00162F06"/>
    <w:rsid w:val="00164121"/>
    <w:rsid w:val="00171CF9"/>
    <w:rsid w:val="001A1BE9"/>
    <w:rsid w:val="001E5F2C"/>
    <w:rsid w:val="00201729"/>
    <w:rsid w:val="00231011"/>
    <w:rsid w:val="00250C85"/>
    <w:rsid w:val="00253C85"/>
    <w:rsid w:val="002746BA"/>
    <w:rsid w:val="002823AD"/>
    <w:rsid w:val="002A7993"/>
    <w:rsid w:val="002B0B5E"/>
    <w:rsid w:val="002B317C"/>
    <w:rsid w:val="002B7D81"/>
    <w:rsid w:val="002C426F"/>
    <w:rsid w:val="002E0715"/>
    <w:rsid w:val="002E122C"/>
    <w:rsid w:val="002E748D"/>
    <w:rsid w:val="00301F49"/>
    <w:rsid w:val="0031608C"/>
    <w:rsid w:val="003315BE"/>
    <w:rsid w:val="00340653"/>
    <w:rsid w:val="0034069B"/>
    <w:rsid w:val="00340CB2"/>
    <w:rsid w:val="00341C99"/>
    <w:rsid w:val="00360048"/>
    <w:rsid w:val="00380652"/>
    <w:rsid w:val="0038709D"/>
    <w:rsid w:val="00396004"/>
    <w:rsid w:val="003B0325"/>
    <w:rsid w:val="003C230C"/>
    <w:rsid w:val="003C3F16"/>
    <w:rsid w:val="003C3FA5"/>
    <w:rsid w:val="003D0884"/>
    <w:rsid w:val="003D5E4B"/>
    <w:rsid w:val="003F7C94"/>
    <w:rsid w:val="00416E66"/>
    <w:rsid w:val="004204D1"/>
    <w:rsid w:val="00422AAF"/>
    <w:rsid w:val="00437CDB"/>
    <w:rsid w:val="0044085B"/>
    <w:rsid w:val="004719B3"/>
    <w:rsid w:val="00496CFE"/>
    <w:rsid w:val="004C4B27"/>
    <w:rsid w:val="004E0181"/>
    <w:rsid w:val="004F26FD"/>
    <w:rsid w:val="00500404"/>
    <w:rsid w:val="00501307"/>
    <w:rsid w:val="00535183"/>
    <w:rsid w:val="00551D39"/>
    <w:rsid w:val="00560A06"/>
    <w:rsid w:val="005A2E33"/>
    <w:rsid w:val="005A2E98"/>
    <w:rsid w:val="005D3B84"/>
    <w:rsid w:val="005E5DA7"/>
    <w:rsid w:val="006370C8"/>
    <w:rsid w:val="00683C80"/>
    <w:rsid w:val="006D3E1A"/>
    <w:rsid w:val="006E6799"/>
    <w:rsid w:val="00702F77"/>
    <w:rsid w:val="00704EEA"/>
    <w:rsid w:val="00726DBE"/>
    <w:rsid w:val="00727EDF"/>
    <w:rsid w:val="00760A15"/>
    <w:rsid w:val="00773558"/>
    <w:rsid w:val="00786467"/>
    <w:rsid w:val="0079603E"/>
    <w:rsid w:val="007A0BC8"/>
    <w:rsid w:val="007B30BA"/>
    <w:rsid w:val="007C6638"/>
    <w:rsid w:val="007D18F0"/>
    <w:rsid w:val="007E5A37"/>
    <w:rsid w:val="008176E4"/>
    <w:rsid w:val="00817949"/>
    <w:rsid w:val="00824E97"/>
    <w:rsid w:val="00860D68"/>
    <w:rsid w:val="00862BCE"/>
    <w:rsid w:val="00870D47"/>
    <w:rsid w:val="00885F01"/>
    <w:rsid w:val="00885F71"/>
    <w:rsid w:val="00897584"/>
    <w:rsid w:val="008A79C9"/>
    <w:rsid w:val="008F5A65"/>
    <w:rsid w:val="00917394"/>
    <w:rsid w:val="009206CC"/>
    <w:rsid w:val="00935EEC"/>
    <w:rsid w:val="00950FBC"/>
    <w:rsid w:val="00952DE1"/>
    <w:rsid w:val="00965BCB"/>
    <w:rsid w:val="00985BE7"/>
    <w:rsid w:val="009B13E0"/>
    <w:rsid w:val="009C2FA8"/>
    <w:rsid w:val="009D40CC"/>
    <w:rsid w:val="009E0763"/>
    <w:rsid w:val="009E78D1"/>
    <w:rsid w:val="009F0B93"/>
    <w:rsid w:val="009F2D64"/>
    <w:rsid w:val="009F7EC9"/>
    <w:rsid w:val="00A00445"/>
    <w:rsid w:val="00A24C5B"/>
    <w:rsid w:val="00A42447"/>
    <w:rsid w:val="00A503F9"/>
    <w:rsid w:val="00A63510"/>
    <w:rsid w:val="00A7353F"/>
    <w:rsid w:val="00A77218"/>
    <w:rsid w:val="00AA751E"/>
    <w:rsid w:val="00AB03D7"/>
    <w:rsid w:val="00AC5C12"/>
    <w:rsid w:val="00AD402E"/>
    <w:rsid w:val="00AE0C69"/>
    <w:rsid w:val="00B3462C"/>
    <w:rsid w:val="00B64294"/>
    <w:rsid w:val="00B671A5"/>
    <w:rsid w:val="00B73995"/>
    <w:rsid w:val="00BA33BF"/>
    <w:rsid w:val="00BA5986"/>
    <w:rsid w:val="00BC5679"/>
    <w:rsid w:val="00C27AA1"/>
    <w:rsid w:val="00C300A8"/>
    <w:rsid w:val="00C3291D"/>
    <w:rsid w:val="00C430B5"/>
    <w:rsid w:val="00C70385"/>
    <w:rsid w:val="00C8080D"/>
    <w:rsid w:val="00C8571E"/>
    <w:rsid w:val="00C91C36"/>
    <w:rsid w:val="00CA2BA0"/>
    <w:rsid w:val="00CB0381"/>
    <w:rsid w:val="00CB5E4F"/>
    <w:rsid w:val="00CD0980"/>
    <w:rsid w:val="00CE1C4F"/>
    <w:rsid w:val="00CE5B80"/>
    <w:rsid w:val="00CF0396"/>
    <w:rsid w:val="00CF6CAB"/>
    <w:rsid w:val="00D1361C"/>
    <w:rsid w:val="00D20BA4"/>
    <w:rsid w:val="00D573E6"/>
    <w:rsid w:val="00D60F65"/>
    <w:rsid w:val="00D745E4"/>
    <w:rsid w:val="00DB0229"/>
    <w:rsid w:val="00DD0A9E"/>
    <w:rsid w:val="00E01130"/>
    <w:rsid w:val="00E12B81"/>
    <w:rsid w:val="00E1322F"/>
    <w:rsid w:val="00E14881"/>
    <w:rsid w:val="00E24F99"/>
    <w:rsid w:val="00E26D91"/>
    <w:rsid w:val="00E27A89"/>
    <w:rsid w:val="00E45DE5"/>
    <w:rsid w:val="00E6552C"/>
    <w:rsid w:val="00E875CE"/>
    <w:rsid w:val="00EB582D"/>
    <w:rsid w:val="00EC19F5"/>
    <w:rsid w:val="00EE43D5"/>
    <w:rsid w:val="00F04745"/>
    <w:rsid w:val="00F135C8"/>
    <w:rsid w:val="00F14E55"/>
    <w:rsid w:val="00F23715"/>
    <w:rsid w:val="00F31082"/>
    <w:rsid w:val="00F33450"/>
    <w:rsid w:val="00F45111"/>
    <w:rsid w:val="00F50F53"/>
    <w:rsid w:val="00F842C7"/>
    <w:rsid w:val="00F9794A"/>
    <w:rsid w:val="00F97A20"/>
    <w:rsid w:val="00FC2235"/>
    <w:rsid w:val="00FD5D30"/>
    <w:rsid w:val="00FF4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2B4F5"/>
  <w15:docId w15:val="{C7DB7D1A-85D0-48C8-BBA4-2FCB519B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422AAF"/>
    <w:rPr>
      <w:color w:val="0000FF" w:themeColor="hyperlink"/>
      <w:u w:val="single"/>
    </w:rPr>
  </w:style>
  <w:style w:type="character" w:styleId="Mentionnonrsolue">
    <w:name w:val="Unresolved Mention"/>
    <w:basedOn w:val="Policepardfaut"/>
    <w:uiPriority w:val="99"/>
    <w:semiHidden/>
    <w:unhideWhenUsed/>
    <w:rsid w:val="00422AAF"/>
    <w:rPr>
      <w:color w:val="605E5C"/>
      <w:shd w:val="clear" w:color="auto" w:fill="E1DFDD"/>
    </w:rPr>
  </w:style>
  <w:style w:type="paragraph" w:styleId="Paragraphedeliste">
    <w:name w:val="List Paragraph"/>
    <w:basedOn w:val="Normal"/>
    <w:uiPriority w:val="34"/>
    <w:qFormat/>
    <w:rsid w:val="00E24F99"/>
    <w:pPr>
      <w:ind w:left="720"/>
      <w:contextualSpacing/>
    </w:pPr>
  </w:style>
  <w:style w:type="character" w:styleId="Marquedecommentaire">
    <w:name w:val="annotation reference"/>
    <w:basedOn w:val="Policepardfaut"/>
    <w:uiPriority w:val="99"/>
    <w:semiHidden/>
    <w:unhideWhenUsed/>
    <w:rsid w:val="006370C8"/>
    <w:rPr>
      <w:sz w:val="16"/>
      <w:szCs w:val="16"/>
    </w:rPr>
  </w:style>
  <w:style w:type="paragraph" w:styleId="Commentaire">
    <w:name w:val="annotation text"/>
    <w:basedOn w:val="Normal"/>
    <w:link w:val="CommentaireCar"/>
    <w:uiPriority w:val="99"/>
    <w:unhideWhenUsed/>
    <w:rsid w:val="006370C8"/>
    <w:pPr>
      <w:spacing w:line="240" w:lineRule="auto"/>
    </w:pPr>
    <w:rPr>
      <w:sz w:val="20"/>
      <w:szCs w:val="20"/>
    </w:rPr>
  </w:style>
  <w:style w:type="character" w:customStyle="1" w:styleId="CommentaireCar">
    <w:name w:val="Commentaire Car"/>
    <w:basedOn w:val="Policepardfaut"/>
    <w:link w:val="Commentaire"/>
    <w:uiPriority w:val="99"/>
    <w:rsid w:val="006370C8"/>
    <w:rPr>
      <w:sz w:val="20"/>
      <w:szCs w:val="20"/>
    </w:rPr>
  </w:style>
  <w:style w:type="paragraph" w:styleId="Objetducommentaire">
    <w:name w:val="annotation subject"/>
    <w:basedOn w:val="Commentaire"/>
    <w:next w:val="Commentaire"/>
    <w:link w:val="ObjetducommentaireCar"/>
    <w:uiPriority w:val="99"/>
    <w:semiHidden/>
    <w:unhideWhenUsed/>
    <w:rsid w:val="006370C8"/>
    <w:rPr>
      <w:b/>
      <w:bCs/>
    </w:rPr>
  </w:style>
  <w:style w:type="character" w:customStyle="1" w:styleId="ObjetducommentaireCar">
    <w:name w:val="Objet du commentaire Car"/>
    <w:basedOn w:val="CommentaireCar"/>
    <w:link w:val="Objetducommentaire"/>
    <w:uiPriority w:val="99"/>
    <w:semiHidden/>
    <w:rsid w:val="006370C8"/>
    <w:rPr>
      <w:b/>
      <w:bCs/>
      <w:sz w:val="20"/>
      <w:szCs w:val="20"/>
    </w:rPr>
  </w:style>
  <w:style w:type="paragraph" w:styleId="En-tte">
    <w:name w:val="header"/>
    <w:basedOn w:val="Normal"/>
    <w:link w:val="En-tteCar"/>
    <w:uiPriority w:val="99"/>
    <w:unhideWhenUsed/>
    <w:rsid w:val="00CB0381"/>
    <w:pPr>
      <w:tabs>
        <w:tab w:val="center" w:pos="4536"/>
        <w:tab w:val="right" w:pos="9072"/>
      </w:tabs>
      <w:spacing w:line="240" w:lineRule="auto"/>
    </w:pPr>
  </w:style>
  <w:style w:type="character" w:customStyle="1" w:styleId="En-tteCar">
    <w:name w:val="En-tête Car"/>
    <w:basedOn w:val="Policepardfaut"/>
    <w:link w:val="En-tte"/>
    <w:uiPriority w:val="99"/>
    <w:rsid w:val="00CB0381"/>
  </w:style>
  <w:style w:type="paragraph" w:styleId="Pieddepage">
    <w:name w:val="footer"/>
    <w:basedOn w:val="Normal"/>
    <w:link w:val="PieddepageCar"/>
    <w:uiPriority w:val="99"/>
    <w:unhideWhenUsed/>
    <w:rsid w:val="00CB0381"/>
    <w:pPr>
      <w:tabs>
        <w:tab w:val="center" w:pos="4536"/>
        <w:tab w:val="right" w:pos="9072"/>
      </w:tabs>
      <w:spacing w:line="240" w:lineRule="auto"/>
    </w:pPr>
  </w:style>
  <w:style w:type="character" w:customStyle="1" w:styleId="PieddepageCar">
    <w:name w:val="Pied de page Car"/>
    <w:basedOn w:val="Policepardfaut"/>
    <w:link w:val="Pieddepage"/>
    <w:uiPriority w:val="99"/>
    <w:rsid w:val="00CB0381"/>
  </w:style>
  <w:style w:type="paragraph" w:customStyle="1" w:styleId="coordonnesfooterCNDP">
    <w:name w:val="coordonnées footer CNDP"/>
    <w:basedOn w:val="Normal"/>
    <w:qFormat/>
    <w:rsid w:val="00CB0381"/>
    <w:pPr>
      <w:spacing w:line="240" w:lineRule="auto"/>
    </w:pPr>
    <w:rPr>
      <w:rFonts w:eastAsiaTheme="minorHAnsi" w:cstheme="minorBidi"/>
      <w:color w:val="39B3DB"/>
      <w:sz w:val="17"/>
      <w:szCs w:val="17"/>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8205">
      <w:bodyDiv w:val="1"/>
      <w:marLeft w:val="0"/>
      <w:marRight w:val="0"/>
      <w:marTop w:val="0"/>
      <w:marBottom w:val="0"/>
      <w:divBdr>
        <w:top w:val="none" w:sz="0" w:space="0" w:color="auto"/>
        <w:left w:val="none" w:sz="0" w:space="0" w:color="auto"/>
        <w:bottom w:val="none" w:sz="0" w:space="0" w:color="auto"/>
        <w:right w:val="none" w:sz="0" w:space="0" w:color="auto"/>
      </w:divBdr>
    </w:div>
    <w:div w:id="772633439">
      <w:bodyDiv w:val="1"/>
      <w:marLeft w:val="0"/>
      <w:marRight w:val="0"/>
      <w:marTop w:val="0"/>
      <w:marBottom w:val="0"/>
      <w:divBdr>
        <w:top w:val="none" w:sz="0" w:space="0" w:color="auto"/>
        <w:left w:val="none" w:sz="0" w:space="0" w:color="auto"/>
        <w:bottom w:val="none" w:sz="0" w:space="0" w:color="auto"/>
        <w:right w:val="none" w:sz="0" w:space="0" w:color="auto"/>
      </w:divBdr>
    </w:div>
    <w:div w:id="1180050502">
      <w:bodyDiv w:val="1"/>
      <w:marLeft w:val="0"/>
      <w:marRight w:val="0"/>
      <w:marTop w:val="0"/>
      <w:marBottom w:val="0"/>
      <w:divBdr>
        <w:top w:val="none" w:sz="0" w:space="0" w:color="auto"/>
        <w:left w:val="none" w:sz="0" w:space="0" w:color="auto"/>
        <w:bottom w:val="none" w:sz="0" w:space="0" w:color="auto"/>
        <w:right w:val="none" w:sz="0" w:space="0" w:color="auto"/>
      </w:divBdr>
    </w:div>
    <w:div w:id="1221137428">
      <w:bodyDiv w:val="1"/>
      <w:marLeft w:val="0"/>
      <w:marRight w:val="0"/>
      <w:marTop w:val="0"/>
      <w:marBottom w:val="0"/>
      <w:divBdr>
        <w:top w:val="none" w:sz="0" w:space="0" w:color="auto"/>
        <w:left w:val="none" w:sz="0" w:space="0" w:color="auto"/>
        <w:bottom w:val="none" w:sz="0" w:space="0" w:color="auto"/>
        <w:right w:val="none" w:sz="0" w:space="0" w:color="auto"/>
      </w:divBdr>
    </w:div>
    <w:div w:id="1380209219">
      <w:bodyDiv w:val="1"/>
      <w:marLeft w:val="0"/>
      <w:marRight w:val="0"/>
      <w:marTop w:val="0"/>
      <w:marBottom w:val="0"/>
      <w:divBdr>
        <w:top w:val="none" w:sz="0" w:space="0" w:color="auto"/>
        <w:left w:val="none" w:sz="0" w:space="0" w:color="auto"/>
        <w:bottom w:val="none" w:sz="0" w:space="0" w:color="auto"/>
        <w:right w:val="none" w:sz="0" w:space="0" w:color="auto"/>
      </w:divBdr>
    </w:div>
    <w:div w:id="1459956342">
      <w:bodyDiv w:val="1"/>
      <w:marLeft w:val="0"/>
      <w:marRight w:val="0"/>
      <w:marTop w:val="0"/>
      <w:marBottom w:val="0"/>
      <w:divBdr>
        <w:top w:val="none" w:sz="0" w:space="0" w:color="auto"/>
        <w:left w:val="none" w:sz="0" w:space="0" w:color="auto"/>
        <w:bottom w:val="none" w:sz="0" w:space="0" w:color="auto"/>
        <w:right w:val="none" w:sz="0" w:space="0" w:color="auto"/>
      </w:divBdr>
    </w:div>
    <w:div w:id="185198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certation.forgeplus@framatome.com" TargetMode="External"/><Relationship Id="rId18" Type="http://schemas.openxmlformats.org/officeDocument/2006/relationships/hyperlink" Target="mailto:nathalie.durand@garant-cndp.f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debatpublic.fr/methodes-et-outils-665" TargetMode="External"/><Relationship Id="rId17" Type="http://schemas.openxmlformats.org/officeDocument/2006/relationships/hyperlink" Target="mailto:georges.leclercq@garant-cndp.fr" TargetMode="External"/><Relationship Id="rId2" Type="http://schemas.openxmlformats.org/officeDocument/2006/relationships/numbering" Target="numbering.xml"/><Relationship Id="rId16" Type="http://schemas.openxmlformats.org/officeDocument/2006/relationships/hyperlink" Target="mailto:marion.fury@garant-cndp.fr" TargetMode="External"/><Relationship Id="rId20" Type="http://schemas.openxmlformats.org/officeDocument/2006/relationships/hyperlink" Target="https://concertation.forgeplus.fr/blog/3187/le-kit-du-debat-autopor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certation.forgeplus@framatome.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oncertation.forgeplus@framatom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certation.forgeplus.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concertation.forgeplus.fr/" TargetMode="External"/><Relationship Id="rId4" Type="http://schemas.openxmlformats.org/officeDocument/2006/relationships/hyperlink" Target="https://concertation.forgeplus.f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oncertation.forgeplus.fr/" TargetMode="External"/><Relationship Id="rId1" Type="http://schemas.openxmlformats.org/officeDocument/2006/relationships/hyperlink" Target="https://concertation.forgeplus.fr/" TargetMode="External"/><Relationship Id="rId5" Type="http://schemas.openxmlformats.org/officeDocument/2006/relationships/image" Target="media/image3.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E77A-EEAE-494D-86D3-2EE594D1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2366</Words>
  <Characters>13016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DURAND</dc:creator>
  <cp:lastModifiedBy>ROSSET Hugo</cp:lastModifiedBy>
  <cp:revision>26</cp:revision>
  <dcterms:created xsi:type="dcterms:W3CDTF">2025-05-20T11:29:00Z</dcterms:created>
  <dcterms:modified xsi:type="dcterms:W3CDTF">2025-05-25T10:00:00Z</dcterms:modified>
</cp:coreProperties>
</file>